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A0" w:rsidRDefault="008509A0" w:rsidP="008509A0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8509A0" w:rsidRDefault="008509A0" w:rsidP="008509A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8509A0" w:rsidRDefault="008509A0" w:rsidP="008509A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8509A0" w:rsidRDefault="008509A0" w:rsidP="008509A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8509A0" w:rsidRDefault="008509A0" w:rsidP="008509A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8509A0" w:rsidRDefault="008509A0" w:rsidP="0085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509A0" w:rsidRDefault="008509A0" w:rsidP="008509A0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(МАОУ Гимназия №177)</w:t>
      </w:r>
    </w:p>
    <w:p w:rsidR="008509A0" w:rsidRDefault="008509A0" w:rsidP="008509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9A0" w:rsidRDefault="008509A0" w:rsidP="00850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90" w:type="dxa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0F4BD7" w:rsidRPr="00A34E4A" w:rsidTr="00F64FE2">
        <w:trPr>
          <w:jc w:val="center"/>
        </w:trPr>
        <w:tc>
          <w:tcPr>
            <w:tcW w:w="3403" w:type="dxa"/>
          </w:tcPr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</w:p>
          <w:p w:rsidR="000F4BD7" w:rsidRPr="00A34E4A" w:rsidRDefault="000F4BD7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34E4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РАССМОТРЕНО </w:t>
            </w:r>
          </w:p>
          <w:p w:rsidR="000F4BD7" w:rsidRPr="00A34E4A" w:rsidRDefault="000F4BD7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34E4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на заседании методического объединения учителей естественно-научных предметов</w:t>
            </w:r>
          </w:p>
          <w:p w:rsidR="00F64FE2" w:rsidRDefault="00F64FE2" w:rsidP="001F1090">
            <w:pP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  <w:p w:rsidR="00F64FE2" w:rsidRDefault="00F64FE2" w:rsidP="001F1090">
            <w:pP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Протокол № 1  от 29.08.2023 г.</w:t>
            </w:r>
          </w:p>
          <w:p w:rsidR="000F4BD7" w:rsidRPr="00A34E4A" w:rsidRDefault="000F4BD7" w:rsidP="001F10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МАОУ гимназии № 177 </w:t>
            </w: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64FE2" w:rsidRDefault="00F64FE2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4E4A"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30.08.2023 г.</w:t>
            </w: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F4BD7" w:rsidRPr="00A34E4A" w:rsidRDefault="000F4BD7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МАОУ гимназии № 177  </w:t>
            </w:r>
          </w:p>
          <w:p w:rsidR="000F4BD7" w:rsidRPr="00A34E4A" w:rsidRDefault="000F4BD7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Самойленко Татьяна Николаевна</w:t>
            </w: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4E4A">
              <w:rPr>
                <w:rFonts w:asciiTheme="majorBidi" w:hAnsiTheme="majorBidi" w:cstheme="majorBidi"/>
                <w:sz w:val="24"/>
                <w:szCs w:val="24"/>
              </w:rPr>
              <w:t>Приказ № 364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от 30.08.2023 г.</w:t>
            </w:r>
          </w:p>
          <w:p w:rsidR="000F4BD7" w:rsidRPr="00A34E4A" w:rsidRDefault="000F4BD7" w:rsidP="001F10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43576A" w:rsidRPr="008509A0" w:rsidRDefault="0043576A" w:rsidP="000F4BD7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3576A" w:rsidRPr="008509A0" w:rsidRDefault="0043576A" w:rsidP="008509A0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3576A" w:rsidRPr="008509A0" w:rsidRDefault="0043576A" w:rsidP="008509A0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3576A" w:rsidRPr="008509A0" w:rsidRDefault="0043576A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43576A" w:rsidRPr="008509A0" w:rsidRDefault="0043576A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«Химия. Базовый уровень»</w:t>
      </w:r>
    </w:p>
    <w:p w:rsidR="0043576A" w:rsidRPr="008509A0" w:rsidRDefault="0043576A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8 </w:t>
      </w:r>
      <w:r w:rsidRPr="008509A0">
        <w:rPr>
          <w:rFonts w:ascii="Times New Roman" w:eastAsia="Times New Roman" w:hAnsi="Times New Roman" w:cs="Times New Roman"/>
          <w:color w:val="000000"/>
          <w:lang w:eastAsia="ru-RU"/>
        </w:rPr>
        <w:t>– </w:t>
      </w:r>
      <w:r w:rsidRPr="008509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классов</w:t>
      </w: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509A0" w:rsidRPr="008509A0" w:rsidRDefault="008509A0" w:rsidP="008509A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9A0">
        <w:rPr>
          <w:rFonts w:ascii="Times New Roman" w:hAnsi="Times New Roman" w:cs="Times New Roman"/>
          <w:sz w:val="28"/>
          <w:szCs w:val="28"/>
        </w:rPr>
        <w:t>город Екатеринбург, 2023</w:t>
      </w:r>
    </w:p>
    <w:p w:rsidR="0043576A" w:rsidRPr="008509A0" w:rsidRDefault="0043576A" w:rsidP="008509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  <w:r w:rsidRPr="008509A0">
        <w:rPr>
          <w:rFonts w:ascii="Times New Roman" w:hAnsi="Times New Roman" w:cs="Times New Roman"/>
        </w:rPr>
        <w:br w:type="page"/>
      </w:r>
    </w:p>
    <w:p w:rsidR="0043576A" w:rsidRPr="008509A0" w:rsidRDefault="0043576A" w:rsidP="008509A0">
      <w:pPr>
        <w:pStyle w:val="a3"/>
        <w:spacing w:before="0" w:beforeAutospacing="0" w:after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lastRenderedPageBreak/>
        <w:t>ПОЯСНИТЕЛЬНАЯ ЗАПИСКА</w:t>
      </w:r>
    </w:p>
    <w:p w:rsidR="0043576A" w:rsidRPr="008509A0" w:rsidRDefault="0043576A" w:rsidP="008509A0">
      <w:pPr>
        <w:pStyle w:val="a3"/>
        <w:spacing w:before="0" w:beforeAutospacing="0" w:after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​Программа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8509A0">
        <w:rPr>
          <w:color w:val="333333"/>
        </w:rPr>
        <w:t>развития</w:t>
      </w:r>
      <w:proofErr w:type="gramEnd"/>
      <w:r w:rsidRPr="008509A0">
        <w:rPr>
          <w:color w:val="333333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8509A0">
        <w:rPr>
          <w:color w:val="333333"/>
        </w:rPr>
        <w:t>межпредметных</w:t>
      </w:r>
      <w:proofErr w:type="spellEnd"/>
      <w:r w:rsidRPr="008509A0">
        <w:rPr>
          <w:color w:val="333333"/>
        </w:rPr>
        <w:t xml:space="preserve"> и </w:t>
      </w:r>
      <w:proofErr w:type="spellStart"/>
      <w:r w:rsidRPr="008509A0">
        <w:rPr>
          <w:color w:val="333333"/>
        </w:rPr>
        <w:t>внутрипредметных</w:t>
      </w:r>
      <w:proofErr w:type="spellEnd"/>
      <w:r w:rsidRPr="008509A0">
        <w:rPr>
          <w:color w:val="333333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8509A0">
        <w:rPr>
          <w:color w:val="333333"/>
        </w:rPr>
        <w:t>ств в пр</w:t>
      </w:r>
      <w:proofErr w:type="gramEnd"/>
      <w:r w:rsidRPr="008509A0">
        <w:rPr>
          <w:color w:val="333333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Изучение химии: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</w:t>
      </w:r>
      <w:r w:rsidRPr="008509A0">
        <w:rPr>
          <w:color w:val="333333"/>
        </w:rPr>
        <w:br/>
        <w:t>в формировании естественно</w:t>
      </w:r>
      <w:r w:rsidRPr="008509A0">
        <w:rPr>
          <w:color w:val="333333"/>
        </w:rPr>
        <w:softHyphen/>
        <w:t xml:space="preserve">-научной грамотности </w:t>
      </w:r>
      <w:proofErr w:type="gramStart"/>
      <w:r w:rsidRPr="008509A0">
        <w:rPr>
          <w:color w:val="333333"/>
        </w:rPr>
        <w:t>обучающихся</w:t>
      </w:r>
      <w:proofErr w:type="gramEnd"/>
      <w:r w:rsidRPr="008509A0">
        <w:rPr>
          <w:color w:val="333333"/>
        </w:rPr>
        <w:t>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способствует формированию ценностного отношения к естественно-</w:t>
      </w:r>
      <w:r w:rsidRPr="008509A0">
        <w:rPr>
          <w:color w:val="333333"/>
        </w:rPr>
        <w:softHyphen/>
        <w:t xml:space="preserve">научным знаниям, к природе, к человеку, вносит свой вклад в экологическое образование </w:t>
      </w:r>
      <w:proofErr w:type="gramStart"/>
      <w:r w:rsidRPr="008509A0">
        <w:rPr>
          <w:color w:val="333333"/>
        </w:rPr>
        <w:t>обучающихся</w:t>
      </w:r>
      <w:proofErr w:type="gramEnd"/>
      <w:r w:rsidRPr="008509A0">
        <w:rPr>
          <w:color w:val="333333"/>
        </w:rPr>
        <w:t>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Курс химии на уровне основного общего образования ориентирован на освоение </w:t>
      </w:r>
      <w:proofErr w:type="gramStart"/>
      <w:r w:rsidRPr="008509A0">
        <w:rPr>
          <w:color w:val="333333"/>
        </w:rPr>
        <w:t>обучающимися</w:t>
      </w:r>
      <w:proofErr w:type="gramEnd"/>
      <w:r w:rsidRPr="008509A0">
        <w:rPr>
          <w:color w:val="333333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</w:rPr>
        <w:t>  атомно</w:t>
      </w:r>
      <w:r w:rsidRPr="008509A0">
        <w:rPr>
          <w:color w:val="333333"/>
        </w:rPr>
        <w:softHyphen/>
        <w:t>-молекулярного учения как основы всего естествознания;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 </w:t>
      </w:r>
      <w:r w:rsidRPr="008509A0">
        <w:rPr>
          <w:color w:val="333333"/>
        </w:rPr>
        <w:t>Периодического закона Д. И. Менделеева как основного закона химии;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 </w:t>
      </w:r>
      <w:r w:rsidRPr="008509A0">
        <w:rPr>
          <w:color w:val="333333"/>
        </w:rPr>
        <w:t>учения о строении атома и химической связи;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</w:rPr>
        <w:t>  представлений об электролитической диссоциации веществ в растворах.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lastRenderedPageBreak/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8509A0">
        <w:rPr>
          <w:color w:val="333333"/>
        </w:rPr>
        <w:t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При изучении химии на уровне основного общего образования </w:t>
      </w:r>
      <w:proofErr w:type="gramStart"/>
      <w:r w:rsidRPr="008509A0">
        <w:rPr>
          <w:color w:val="333333"/>
        </w:rPr>
        <w:t>важное значение</w:t>
      </w:r>
      <w:proofErr w:type="gramEnd"/>
      <w:r w:rsidRPr="008509A0">
        <w:rPr>
          <w:color w:val="333333"/>
        </w:rPr>
        <w:t xml:space="preserve"> приобрели такие цели, как: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</w:t>
      </w:r>
      <w:r w:rsidRPr="008509A0">
        <w:rPr>
          <w:color w:val="333333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</w:t>
      </w:r>
      <w:r w:rsidRPr="008509A0">
        <w:rPr>
          <w:color w:val="333333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</w:t>
      </w:r>
      <w:r w:rsidRPr="008509A0">
        <w:rPr>
          <w:color w:val="333333"/>
        </w:rPr>
        <w:t xml:space="preserve">обеспечение условий, способствующих приобретению </w:t>
      </w:r>
      <w:proofErr w:type="gramStart"/>
      <w:r w:rsidRPr="008509A0">
        <w:rPr>
          <w:color w:val="333333"/>
        </w:rPr>
        <w:t>обучающимися</w:t>
      </w:r>
      <w:proofErr w:type="gramEnd"/>
      <w:r w:rsidRPr="008509A0">
        <w:rPr>
          <w:color w:val="333333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</w:t>
      </w:r>
      <w:r w:rsidRPr="008509A0">
        <w:rPr>
          <w:color w:val="333333"/>
        </w:rPr>
        <w:t xml:space="preserve">формирование общей функциональной и </w:t>
      </w:r>
      <w:proofErr w:type="gramStart"/>
      <w:r w:rsidRPr="008509A0">
        <w:rPr>
          <w:color w:val="333333"/>
        </w:rPr>
        <w:t>естественно-научной</w:t>
      </w:r>
      <w:proofErr w:type="gramEnd"/>
      <w:r w:rsidRPr="008509A0">
        <w:rPr>
          <w:color w:val="333333"/>
        </w:rPr>
        <w:t xml:space="preserve"> грамотности, 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</w:rPr>
        <w:t>–</w:t>
      </w:r>
      <w:r w:rsidRPr="008509A0">
        <w:rPr>
          <w:color w:val="333333"/>
          <w:sz w:val="14"/>
          <w:szCs w:val="14"/>
        </w:rPr>
        <w:t> </w:t>
      </w:r>
      <w:r w:rsidRPr="008509A0">
        <w:rPr>
          <w:color w:val="333333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  <w:sz w:val="22"/>
          <w:szCs w:val="22"/>
          <w:shd w:val="clear" w:color="auto" w:fill="FFFFFF"/>
        </w:rPr>
        <w:t>–</w:t>
      </w:r>
      <w:r w:rsidRPr="008509A0">
        <w:rPr>
          <w:color w:val="333333"/>
          <w:shd w:val="clear" w:color="auto" w:fill="FFFFFF"/>
        </w:rPr>
        <w:t> </w:t>
      </w:r>
      <w:r w:rsidRPr="008509A0">
        <w:rPr>
          <w:color w:val="333333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​</w:t>
      </w:r>
      <w:r w:rsidRPr="008509A0">
        <w:rPr>
          <w:rStyle w:val="placeholder-mask"/>
          <w:color w:val="333333"/>
        </w:rPr>
        <w:t>‌</w:t>
      </w:r>
      <w:r w:rsidRPr="008509A0">
        <w:rPr>
          <w:rStyle w:val="placeholder"/>
          <w:color w:val="333333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r w:rsidRPr="008509A0">
        <w:rPr>
          <w:rStyle w:val="placeholder-mask"/>
          <w:color w:val="333333"/>
        </w:rPr>
        <w:t>‌</w:t>
      </w:r>
    </w:p>
    <w:p w:rsidR="0043576A" w:rsidRPr="008509A0" w:rsidRDefault="0043576A" w:rsidP="008509A0">
      <w:pPr>
        <w:pStyle w:val="a3"/>
        <w:spacing w:before="0" w:beforeAutospacing="0" w:after="0"/>
        <w:ind w:firstLine="709"/>
        <w:jc w:val="both"/>
        <w:rPr>
          <w:color w:val="333333"/>
        </w:rPr>
      </w:pPr>
      <w:r w:rsidRPr="008509A0">
        <w:rPr>
          <w:color w:val="333333"/>
        </w:rPr>
        <w:t>​</w:t>
      </w:r>
    </w:p>
    <w:p w:rsidR="0043576A" w:rsidRPr="008509A0" w:rsidRDefault="0043576A" w:rsidP="008509A0">
      <w:pPr>
        <w:spacing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9A0">
        <w:rPr>
          <w:rFonts w:ascii="Times New Roman" w:hAnsi="Times New Roman" w:cs="Times New Roman"/>
          <w:color w:val="333333"/>
        </w:rPr>
        <w:br w:type="page"/>
      </w:r>
    </w:p>
    <w:p w:rsidR="0043576A" w:rsidRPr="008509A0" w:rsidRDefault="0043576A" w:rsidP="008509A0">
      <w:pPr>
        <w:pStyle w:val="a3"/>
        <w:spacing w:before="0" w:beforeAutospacing="0" w:after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lastRenderedPageBreak/>
        <w:t>СОДЕРЖАНИЕ ОБУЧЕНИЯ</w:t>
      </w:r>
    </w:p>
    <w:p w:rsidR="0043576A" w:rsidRPr="008509A0" w:rsidRDefault="0043576A" w:rsidP="008509A0">
      <w:pPr>
        <w:pStyle w:val="a3"/>
        <w:spacing w:before="0" w:beforeAutospacing="0" w:after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​</w:t>
      </w:r>
      <w:r w:rsidRPr="008509A0">
        <w:rPr>
          <w:color w:val="333333"/>
        </w:rPr>
        <w:br/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8 КЛАСС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b/>
          <w:bCs/>
          <w:color w:val="333333"/>
        </w:rPr>
        <w:br/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Первоначальные химические понятия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t>Химический эксперимент</w:t>
      </w:r>
      <w:r w:rsidRPr="008509A0">
        <w:rPr>
          <w:rStyle w:val="a4"/>
          <w:color w:val="333333"/>
        </w:rPr>
        <w:t>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8509A0">
        <w:rPr>
          <w:color w:val="333333"/>
        </w:rPr>
        <w:t xml:space="preserve">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8509A0">
        <w:rPr>
          <w:color w:val="333333"/>
        </w:rPr>
        <w:t>шаростержневых</w:t>
      </w:r>
      <w:proofErr w:type="spellEnd"/>
      <w:r w:rsidRPr="008509A0">
        <w:rPr>
          <w:color w:val="333333"/>
        </w:rPr>
        <w:t>).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Важнейшие представители неорганических веществ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Тепловой эффект химической реакции, термохимические уравнения, экз</w:t>
      </w:r>
      <w:proofErr w:type="gramStart"/>
      <w:r w:rsidRPr="008509A0">
        <w:rPr>
          <w:color w:val="333333"/>
        </w:rPr>
        <w:t>о-</w:t>
      </w:r>
      <w:proofErr w:type="gramEnd"/>
      <w:r w:rsidRPr="008509A0">
        <w:rPr>
          <w:color w:val="333333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Молярный объём газов. Расчёты по химическим уравнениям.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lastRenderedPageBreak/>
        <w:t xml:space="preserve">Классификация неорганических соединений. Оксиды. Классификация оксидов: </w:t>
      </w:r>
      <w:proofErr w:type="gramStart"/>
      <w:r w:rsidRPr="008509A0">
        <w:rPr>
          <w:color w:val="333333"/>
        </w:rPr>
        <w:t>солеобразующие</w:t>
      </w:r>
      <w:proofErr w:type="gramEnd"/>
      <w:r w:rsidRPr="008509A0">
        <w:rPr>
          <w:color w:val="333333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Кислоты. Классификация кислот. Номенклатура кислот. Физические и химические свойства кислот. Ряд активности металлов Н. Н. Бекетова. Получение кислот.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Соли. Номенклатура солей. Физические и химические свойства солей. Получение солей.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Генетическая связь между классами неорганических соединений.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t>Химический эксперимент</w:t>
      </w:r>
      <w:r w:rsidRPr="008509A0">
        <w:rPr>
          <w:rStyle w:val="a4"/>
          <w:color w:val="333333"/>
        </w:rPr>
        <w:t>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8509A0">
        <w:rPr>
          <w:color w:val="333333"/>
        </w:rPr>
        <w:t xml:space="preserve"> </w:t>
      </w:r>
      <w:proofErr w:type="gramStart"/>
      <w:r w:rsidRPr="008509A0">
        <w:rPr>
          <w:color w:val="333333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8509A0">
        <w:rPr>
          <w:color w:val="333333"/>
        </w:rPr>
        <w:t>, решение экспериментальных задач по теме «Важнейшие классы неорганических соединений».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8509A0">
        <w:rPr>
          <w:rStyle w:val="a4"/>
          <w:color w:val="333333"/>
        </w:rPr>
        <w:t>Окислительно</w:t>
      </w:r>
      <w:proofErr w:type="spellEnd"/>
      <w:r w:rsidRPr="008509A0">
        <w:rPr>
          <w:rStyle w:val="a4"/>
          <w:color w:val="333333"/>
        </w:rPr>
        <w:t>-восстановительные реакции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Периодический закон. Периодическая система химических элементов Д. И. Менделеева. Короткопериодная и </w:t>
      </w:r>
      <w:proofErr w:type="spellStart"/>
      <w:r w:rsidRPr="008509A0">
        <w:rPr>
          <w:color w:val="333333"/>
        </w:rPr>
        <w:t>длиннопериодная</w:t>
      </w:r>
      <w:proofErr w:type="spellEnd"/>
      <w:r w:rsidRPr="008509A0">
        <w:rPr>
          <w:color w:val="333333"/>
        </w:rPr>
        <w:t xml:space="preserve">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 Менделеева. Характеристика химического элемента по его положению в Периодической системе Д. И. Менделеева.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Значение Периодического закона и Периодической системы химических элементов для развития науки и практики. Д. И. Менделеев – учёный и гражданин.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Химическая связь. Ковалентная (полярная и неполярная) связь. </w:t>
      </w:r>
      <w:proofErr w:type="spellStart"/>
      <w:r w:rsidRPr="008509A0">
        <w:rPr>
          <w:color w:val="333333"/>
        </w:rPr>
        <w:t>Электроотрицательность</w:t>
      </w:r>
      <w:proofErr w:type="spellEnd"/>
      <w:r w:rsidRPr="008509A0">
        <w:rPr>
          <w:color w:val="333333"/>
        </w:rPr>
        <w:t xml:space="preserve"> химических элементов. Ионная связь.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Степень окисления. </w:t>
      </w:r>
      <w:proofErr w:type="spellStart"/>
      <w:r w:rsidRPr="008509A0">
        <w:rPr>
          <w:color w:val="333333"/>
        </w:rPr>
        <w:t>Окислительно</w:t>
      </w:r>
      <w:proofErr w:type="spellEnd"/>
      <w:r w:rsidRPr="008509A0">
        <w:rPr>
          <w:color w:val="333333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t>Химический эксперимент</w:t>
      </w:r>
      <w:r w:rsidRPr="008509A0">
        <w:rPr>
          <w:rStyle w:val="a4"/>
          <w:color w:val="333333"/>
        </w:rPr>
        <w:t>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lastRenderedPageBreak/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8509A0">
        <w:rPr>
          <w:color w:val="333333"/>
        </w:rPr>
        <w:t>окислительно</w:t>
      </w:r>
      <w:proofErr w:type="spellEnd"/>
      <w:r w:rsidRPr="008509A0">
        <w:rPr>
          <w:color w:val="333333"/>
        </w:rPr>
        <w:t>-восстановительных реакций (горение, реакции разложения, соединения).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 w:rsidRPr="008509A0">
        <w:rPr>
          <w:rStyle w:val="a5"/>
          <w:b/>
          <w:bCs/>
          <w:color w:val="333333"/>
        </w:rPr>
        <w:t>Межпредметные</w:t>
      </w:r>
      <w:proofErr w:type="spellEnd"/>
      <w:r w:rsidRPr="008509A0">
        <w:rPr>
          <w:rStyle w:val="a5"/>
          <w:b/>
          <w:bCs/>
          <w:color w:val="333333"/>
        </w:rPr>
        <w:t xml:space="preserve"> связи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Реализация </w:t>
      </w:r>
      <w:proofErr w:type="spellStart"/>
      <w:r w:rsidRPr="008509A0">
        <w:rPr>
          <w:color w:val="333333"/>
        </w:rPr>
        <w:t>межпредметных</w:t>
      </w:r>
      <w:proofErr w:type="spellEnd"/>
      <w:r w:rsidRPr="008509A0">
        <w:rPr>
          <w:color w:val="333333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8509A0">
        <w:rPr>
          <w:color w:val="333333"/>
        </w:rPr>
        <w:t>естественно-</w:t>
      </w:r>
      <w:r w:rsidRPr="008509A0">
        <w:rPr>
          <w:color w:val="333333"/>
        </w:rPr>
        <w:softHyphen/>
        <w:t>научных</w:t>
      </w:r>
      <w:proofErr w:type="gramEnd"/>
      <w:r w:rsidRPr="008509A0">
        <w:rPr>
          <w:color w:val="333333"/>
        </w:rPr>
        <w:t xml:space="preserve"> понятий, так и понятий, являющихся системными для отдельных предметов естественно</w:t>
      </w:r>
      <w:r w:rsidRPr="008509A0">
        <w:rPr>
          <w:color w:val="333333"/>
        </w:rPr>
        <w:softHyphen/>
        <w:t>-научного цикла.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Общие естественно-</w:t>
      </w:r>
      <w:r w:rsidRPr="008509A0">
        <w:rPr>
          <w:color w:val="333333"/>
        </w:rPr>
        <w:softHyphen/>
        <w:t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Биология: фотосинтез, дыхание, биосфера.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b/>
          <w:bCs/>
          <w:color w:val="333333"/>
        </w:rPr>
        <w:br/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9 КЛАСС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b/>
          <w:bCs/>
          <w:color w:val="333333"/>
        </w:rPr>
        <w:br/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Вещество и химическая реакция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Периодический закон. Периодическая система химических элементов Д. 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8509A0">
        <w:rPr>
          <w:color w:val="333333"/>
        </w:rPr>
        <w:t>о-</w:t>
      </w:r>
      <w:proofErr w:type="gramEnd"/>
      <w:r w:rsidRPr="008509A0">
        <w:rPr>
          <w:color w:val="333333"/>
        </w:rPr>
        <w:t xml:space="preserve"> и эндотермические реакции, термохимические уравнения.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 w:rsidRPr="008509A0">
        <w:rPr>
          <w:color w:val="333333"/>
        </w:rPr>
        <w:t>Окислительно</w:t>
      </w:r>
      <w:proofErr w:type="spellEnd"/>
      <w:r w:rsidRPr="008509A0">
        <w:rPr>
          <w:color w:val="333333"/>
        </w:rPr>
        <w:t xml:space="preserve">-восстановительные реакции, электронный баланс </w:t>
      </w:r>
      <w:proofErr w:type="spellStart"/>
      <w:r w:rsidRPr="008509A0">
        <w:rPr>
          <w:color w:val="333333"/>
        </w:rPr>
        <w:t>окислительно</w:t>
      </w:r>
      <w:proofErr w:type="spellEnd"/>
      <w:r w:rsidRPr="008509A0">
        <w:rPr>
          <w:color w:val="333333"/>
        </w:rPr>
        <w:t xml:space="preserve">-восстановительной реакции. Составление уравнений </w:t>
      </w:r>
      <w:proofErr w:type="spellStart"/>
      <w:r w:rsidRPr="008509A0">
        <w:rPr>
          <w:color w:val="333333"/>
        </w:rPr>
        <w:t>окислительно</w:t>
      </w:r>
      <w:proofErr w:type="spellEnd"/>
      <w:r w:rsidRPr="008509A0">
        <w:rPr>
          <w:color w:val="333333"/>
        </w:rPr>
        <w:softHyphen/>
        <w:t>-восстановительных реакций с использованием метода электронного баланса.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Теория электролитической диссоциации. Электролиты и </w:t>
      </w:r>
      <w:proofErr w:type="spellStart"/>
      <w:r w:rsidRPr="008509A0">
        <w:rPr>
          <w:color w:val="333333"/>
        </w:rPr>
        <w:t>неэлектролиты</w:t>
      </w:r>
      <w:proofErr w:type="spellEnd"/>
      <w:r w:rsidRPr="008509A0">
        <w:rPr>
          <w:color w:val="333333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Реакц</w:t>
      </w:r>
      <w:proofErr w:type="gramStart"/>
      <w:r w:rsidRPr="008509A0">
        <w:rPr>
          <w:color w:val="333333"/>
        </w:rPr>
        <w:t>ии ио</w:t>
      </w:r>
      <w:proofErr w:type="gramEnd"/>
      <w:r w:rsidRPr="008509A0">
        <w:rPr>
          <w:color w:val="333333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t>Химический эксперимент</w:t>
      </w:r>
      <w:r w:rsidRPr="008509A0">
        <w:rPr>
          <w:rStyle w:val="a4"/>
          <w:color w:val="333333"/>
        </w:rPr>
        <w:t>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lastRenderedPageBreak/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8509A0">
        <w:rPr>
          <w:color w:val="333333"/>
        </w:rPr>
        <w:t>окислительно</w:t>
      </w:r>
      <w:proofErr w:type="spellEnd"/>
      <w:r w:rsidRPr="008509A0">
        <w:rPr>
          <w:color w:val="333333"/>
        </w:rPr>
        <w:t>-восстановительных реакций (горение</w:t>
      </w:r>
      <w:proofErr w:type="gramEnd"/>
      <w:r w:rsidRPr="008509A0">
        <w:rPr>
          <w:color w:val="333333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Неметаллы и их соединения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8509A0">
        <w:rPr>
          <w:color w:val="333333"/>
        </w:rPr>
        <w:t>Хлороводород</w:t>
      </w:r>
      <w:proofErr w:type="spellEnd"/>
      <w:r w:rsidRPr="008509A0">
        <w:rPr>
          <w:color w:val="333333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8509A0">
        <w:rPr>
          <w:color w:val="333333"/>
        </w:rPr>
        <w:t>хлороводорода</w:t>
      </w:r>
      <w:proofErr w:type="spellEnd"/>
      <w:r w:rsidRPr="008509A0">
        <w:rPr>
          <w:color w:val="333333"/>
        </w:rPr>
        <w:t xml:space="preserve"> на организм человека. Важнейшие хлориды и их нахождение в природе.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Общая характеристика элементов </w:t>
      </w:r>
      <w:proofErr w:type="gramStart"/>
      <w:r w:rsidRPr="008509A0">
        <w:rPr>
          <w:color w:val="333333"/>
        </w:rPr>
        <w:t>VI</w:t>
      </w:r>
      <w:proofErr w:type="gramEnd"/>
      <w:r w:rsidRPr="008509A0">
        <w:rPr>
          <w:color w:val="333333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Общая характеристика элементов </w:t>
      </w:r>
      <w:proofErr w:type="gramStart"/>
      <w:r w:rsidRPr="008509A0">
        <w:rPr>
          <w:color w:val="333333"/>
        </w:rPr>
        <w:t>V</w:t>
      </w:r>
      <w:proofErr w:type="gramEnd"/>
      <w:r w:rsidRPr="008509A0">
        <w:rPr>
          <w:color w:val="333333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Общая характеристика элементов </w:t>
      </w:r>
      <w:proofErr w:type="gramStart"/>
      <w:r w:rsidRPr="008509A0">
        <w:rPr>
          <w:color w:val="333333"/>
        </w:rPr>
        <w:t>IV</w:t>
      </w:r>
      <w:proofErr w:type="gramEnd"/>
      <w:r w:rsidRPr="008509A0">
        <w:rPr>
          <w:color w:val="333333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 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8509A0">
        <w:rPr>
          <w:color w:val="333333"/>
        </w:rPr>
        <w:t>карбонат-ионы</w:t>
      </w:r>
      <w:proofErr w:type="gramEnd"/>
      <w:r w:rsidRPr="008509A0">
        <w:rPr>
          <w:color w:val="333333"/>
        </w:rPr>
        <w:t>. Использование карбонатов в быту, медицине, промышленности и сельском хозяйстве.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</w:t>
      </w:r>
      <w:r w:rsidRPr="008509A0">
        <w:rPr>
          <w:color w:val="333333"/>
        </w:rPr>
        <w:lastRenderedPageBreak/>
        <w:t>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t>Химический эксперимент</w:t>
      </w:r>
      <w:r w:rsidRPr="008509A0">
        <w:rPr>
          <w:rStyle w:val="a4"/>
          <w:color w:val="333333"/>
        </w:rPr>
        <w:t>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8509A0">
        <w:rPr>
          <w:color w:val="333333"/>
        </w:rPr>
        <w:t xml:space="preserve">, </w:t>
      </w:r>
      <w:proofErr w:type="gramStart"/>
      <w:r w:rsidRPr="008509A0">
        <w:rPr>
          <w:color w:val="333333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8509A0">
        <w:rPr>
          <w:color w:val="333333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8509A0">
        <w:rPr>
          <w:color w:val="333333"/>
        </w:rPr>
        <w:t>силикат-ионы</w:t>
      </w:r>
      <w:proofErr w:type="gramEnd"/>
      <w:r w:rsidRPr="008509A0">
        <w:rPr>
          <w:color w:val="333333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Металлы и их соединения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Общая характеристика химических элементов – металлов на основании их положения в Периодической системе химических элементов Д. 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Щелочные металлы: положение в Периодической системе химических элементов Д. И. 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Щелочноземельные металлы магний и кальций: положение в Периодической системе химических элементов Д. И. 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Алюминий: положение в Периодической системе химических элементов Д. И. 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Железо: положение в Периодической системе химических элементов Д. И. 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lastRenderedPageBreak/>
        <w:t>Химический эксперимент</w:t>
      </w:r>
      <w:r w:rsidRPr="008509A0">
        <w:rPr>
          <w:rStyle w:val="a4"/>
          <w:color w:val="333333"/>
        </w:rPr>
        <w:t>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</w:t>
      </w:r>
      <w:proofErr w:type="gramEnd"/>
      <w:r w:rsidRPr="008509A0">
        <w:rPr>
          <w:color w:val="333333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4"/>
          <w:color w:val="333333"/>
        </w:rPr>
        <w:t>Химия и окружающая среда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rStyle w:val="a5"/>
          <w:b/>
          <w:bCs/>
          <w:color w:val="333333"/>
        </w:rPr>
        <w:t>Химический эксперимент: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>изучение образцов материалов (стекло, сплавы металлов, полимерные материалы).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 w:rsidRPr="008509A0">
        <w:rPr>
          <w:rStyle w:val="a5"/>
          <w:b/>
          <w:bCs/>
          <w:color w:val="333333"/>
        </w:rPr>
        <w:t>Межпредметные</w:t>
      </w:r>
      <w:proofErr w:type="spellEnd"/>
      <w:r w:rsidRPr="008509A0">
        <w:rPr>
          <w:rStyle w:val="a5"/>
          <w:b/>
          <w:bCs/>
          <w:color w:val="333333"/>
        </w:rPr>
        <w:t xml:space="preserve"> связи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 w:rsidRPr="008509A0">
        <w:rPr>
          <w:color w:val="333333"/>
        </w:rPr>
        <w:t xml:space="preserve">Реализация </w:t>
      </w:r>
      <w:proofErr w:type="spellStart"/>
      <w:r w:rsidRPr="008509A0">
        <w:rPr>
          <w:color w:val="333333"/>
        </w:rPr>
        <w:t>межпредметных</w:t>
      </w:r>
      <w:proofErr w:type="spellEnd"/>
      <w:r w:rsidRPr="008509A0">
        <w:rPr>
          <w:color w:val="333333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8509A0">
        <w:rPr>
          <w:color w:val="333333"/>
        </w:rPr>
        <w:t>естественно-научных</w:t>
      </w:r>
      <w:proofErr w:type="gramEnd"/>
      <w:r w:rsidRPr="008509A0">
        <w:rPr>
          <w:color w:val="333333"/>
        </w:rPr>
        <w:t xml:space="preserve"> понятий, так и понятий, являющихся системными для отдельных предметов естественно</w:t>
      </w:r>
      <w:r w:rsidRPr="008509A0">
        <w:rPr>
          <w:color w:val="333333"/>
        </w:rPr>
        <w:softHyphen/>
        <w:t>-научного цикла.</w:t>
      </w:r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gramStart"/>
      <w:r w:rsidRPr="008509A0">
        <w:rPr>
          <w:color w:val="333333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43576A" w:rsidRPr="008509A0" w:rsidRDefault="0043576A" w:rsidP="008509A0">
      <w:pPr>
        <w:pStyle w:val="a3"/>
        <w:spacing w:before="0" w:beforeAutospacing="0" w:after="0" w:afterAutospacing="0"/>
        <w:ind w:firstLine="709"/>
        <w:jc w:val="both"/>
        <w:rPr>
          <w:color w:val="333333"/>
        </w:rPr>
      </w:pPr>
      <w:proofErr w:type="gramStart"/>
      <w:r w:rsidRPr="008509A0">
        <w:rPr>
          <w:color w:val="333333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43576A" w:rsidRPr="008509A0" w:rsidRDefault="0043576A" w:rsidP="008509A0">
      <w:pPr>
        <w:spacing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9A0">
        <w:rPr>
          <w:rFonts w:ascii="Times New Roman" w:hAnsi="Times New Roman" w:cs="Times New Roman"/>
          <w:color w:val="333333"/>
        </w:rPr>
        <w:br w:type="page"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исследовательской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 с учётом осознания последствий поступков;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38318759"/>
      <w:bookmarkEnd w:id="1"/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формирования культуры здоровья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составе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применять в процессе познания понятия (предметные и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изучаемых процессах и явлениях.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2" w:name="_Toc138318760"/>
      <w:bookmarkStart w:id="3" w:name="_Toc134720971"/>
      <w:bookmarkEnd w:id="2"/>
      <w:bookmarkEnd w:id="3"/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8 классе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обучающихся умений: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электроотрицательность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эндотермические реакции, тепловой </w:t>
      </w: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эффект реакции, ядро атома, электронный слой атома, атомная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орбиталь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смысл Периодического закона Д. И. 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-молекулярного учения, закона Авогадро;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 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43576A" w:rsidRPr="008509A0" w:rsidRDefault="0043576A" w:rsidP="008509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3576A" w:rsidRPr="008509A0" w:rsidRDefault="0043576A" w:rsidP="00850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</w:t>
      </w:r>
      <w:r w:rsidRPr="008509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9 классе</w:t>
      </w: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обучающихся умений: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электроотрицательность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неэлектролиты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окислительно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смысл Периодического закона Д. И. 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раскрывать сущность </w:t>
      </w:r>
      <w:proofErr w:type="spell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окислительно</w:t>
      </w:r>
      <w:proofErr w:type="spell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-восстановительных реакций посредством составления электронного баланса этих реакций;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д-</w:t>
      </w:r>
      <w:proofErr w:type="gramEnd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43576A" w:rsidRPr="008509A0" w:rsidRDefault="0043576A" w:rsidP="008509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09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  <w:r w:rsidRPr="008509A0">
        <w:rPr>
          <w:rFonts w:ascii="Times New Roman" w:hAnsi="Times New Roman" w:cs="Times New Roman"/>
        </w:rPr>
        <w:br w:type="page"/>
      </w:r>
    </w:p>
    <w:p w:rsidR="0043576A" w:rsidRPr="008509A0" w:rsidRDefault="0043576A" w:rsidP="008509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43576A" w:rsidRPr="008509A0" w:rsidRDefault="0043576A" w:rsidP="008509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72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045"/>
        <w:gridCol w:w="652"/>
        <w:gridCol w:w="1439"/>
        <w:gridCol w:w="1496"/>
        <w:gridCol w:w="2782"/>
      </w:tblGrid>
      <w:tr w:rsidR="0043576A" w:rsidRPr="008509A0" w:rsidTr="0043576A">
        <w:trPr>
          <w:trHeight w:val="297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3576A" w:rsidRPr="008509A0" w:rsidTr="0043576A">
        <w:trPr>
          <w:trHeight w:val="581"/>
          <w:tblHeader/>
          <w:tblCellSpacing w:w="15" w:type="dxa"/>
        </w:trPr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83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Первоначальные химические понятия</w:t>
            </w:r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химические реакции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283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Важнейшие представители неорганических веществ</w:t>
            </w:r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Воздух. Кислород. Понятие об оксидах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кислотах и солях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 Растворы. Понятие об основаниях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-восстановительные реакции</w:t>
            </w:r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ева. Строение атома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связь. </w:t>
            </w:r>
            <w:proofErr w:type="spell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-восстановительные реакции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модуль</w:t>
            </w:r>
          </w:p>
        </w:tc>
      </w:tr>
      <w:tr w:rsidR="0043576A" w:rsidRPr="008509A0" w:rsidTr="0043576A">
        <w:trPr>
          <w:trHeight w:val="283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раздел</w:t>
            </w:r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https://m.edsoo.ru/7f41837c</w:t>
              </w:r>
            </w:hyperlink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76A" w:rsidRPr="008509A0" w:rsidRDefault="0043576A" w:rsidP="008509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3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055"/>
        <w:gridCol w:w="652"/>
        <w:gridCol w:w="1439"/>
        <w:gridCol w:w="1496"/>
        <w:gridCol w:w="2782"/>
      </w:tblGrid>
      <w:tr w:rsidR="0043576A" w:rsidRPr="008509A0" w:rsidTr="0043576A">
        <w:trPr>
          <w:trHeight w:val="288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3576A" w:rsidRPr="008509A0" w:rsidTr="0043576A">
        <w:trPr>
          <w:trHeight w:val="288"/>
          <w:tblHeader/>
          <w:tblCellSpacing w:w="15" w:type="dxa"/>
        </w:trPr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74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 и химические реакции</w:t>
            </w:r>
          </w:p>
        </w:tc>
      </w:tr>
      <w:tr w:rsidR="0043576A" w:rsidRPr="008509A0" w:rsidTr="0043576A">
        <w:trPr>
          <w:trHeight w:val="51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74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Неметаллы и их соединения</w:t>
            </w:r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химических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элементов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А-группы. Галогены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А-группы. Сера и её соединения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51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А-группы. Азот, фосфор и их соединения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химических элементов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А-группы. Углерод и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соединения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274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Металлы и их соединения</w:t>
            </w:r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свойства металлов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металлы и их соединения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74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и окружающая среда</w:t>
            </w:r>
          </w:p>
        </w:tc>
      </w:tr>
      <w:tr w:rsidR="0043576A" w:rsidRPr="008509A0" w:rsidTr="0043576A">
        <w:trPr>
          <w:trHeight w:val="533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материалы в жизни человека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74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259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модуль</w:t>
            </w:r>
          </w:p>
        </w:tc>
      </w:tr>
      <w:tr w:rsidR="0043576A" w:rsidRPr="008509A0" w:rsidTr="0043576A">
        <w:trPr>
          <w:trHeight w:val="274"/>
          <w:tblCellSpacing w:w="15" w:type="dxa"/>
        </w:trPr>
        <w:tc>
          <w:tcPr>
            <w:tcW w:w="0" w:type="auto"/>
            <w:gridSpan w:val="6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раздел</w:t>
            </w:r>
          </w:p>
        </w:tc>
      </w:tr>
      <w:tr w:rsidR="0043576A" w:rsidRPr="008509A0" w:rsidTr="0043576A">
        <w:trPr>
          <w:trHeight w:val="519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Резервное время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https://m.edsoo.ru/7f41a636</w:t>
              </w:r>
            </w:hyperlink>
          </w:p>
        </w:tc>
      </w:tr>
      <w:tr w:rsidR="0043576A" w:rsidRPr="008509A0" w:rsidTr="0043576A">
        <w:trPr>
          <w:trHeight w:val="490"/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  <w:r w:rsidRPr="008509A0">
        <w:rPr>
          <w:rFonts w:ascii="Times New Roman" w:hAnsi="Times New Roman" w:cs="Times New Roman"/>
        </w:rPr>
        <w:br w:type="page"/>
      </w:r>
    </w:p>
    <w:p w:rsidR="0043576A" w:rsidRPr="008509A0" w:rsidRDefault="0043576A" w:rsidP="008509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ПОУРОЧНОЕ ПЛАНИРОВАНИЕ</w:t>
      </w:r>
    </w:p>
    <w:p w:rsidR="0043576A" w:rsidRPr="008509A0" w:rsidRDefault="0043576A" w:rsidP="008509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8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2372"/>
        <w:gridCol w:w="594"/>
        <w:gridCol w:w="1303"/>
        <w:gridCol w:w="1354"/>
        <w:gridCol w:w="905"/>
        <w:gridCol w:w="2551"/>
      </w:tblGrid>
      <w:tr w:rsidR="0043576A" w:rsidRPr="008509A0" w:rsidTr="0043576A">
        <w:trPr>
          <w:trHeight w:val="298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3576A" w:rsidRPr="008509A0" w:rsidTr="0043576A">
        <w:trPr>
          <w:trHeight w:val="298"/>
          <w:tblHeader/>
          <w:tblCellSpacing w:w="15" w:type="dxa"/>
        </w:trPr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Роль химии в жизни человека. Тела и вещества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https://m.edsoo.ru/ff0d210c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методах познания в химии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https://m.edsoo.ru/ff0d227e</w:t>
              </w:r>
            </w:hyperlink>
          </w:p>
        </w:tc>
      </w:tr>
      <w:tr w:rsidR="0043576A" w:rsidRPr="008509A0" w:rsidTr="0043576A">
        <w:trPr>
          <w:trHeight w:val="81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https://m.edsoo.ru/ff0d23dc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смеси. Способы разделения смесей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https://m.edsoo.ru/ff0d26ca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https://m.edsoo.ru/ff0d28c8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и молекулы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https://m.edsoo.ru/ff0d2a6c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элементы. Знаки (символы) химических элементов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https://m.edsoo.ru/ff0d2be8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вещества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https://m.edsoo.ru/ff0d2a6c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https://m.edsoo.ru/ff0d2d50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https://m.edsoo.ru/ff0d2eae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https://m.edsoo.ru/ff0d323c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https://m.edsoo.ru/ff0d350c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https://m.edsoo.ru/ff0d5230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Химическая реакция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https://m.edsoo.ru/ff0d37fa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условия протекания химических реакций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https://m.edsoo.ru/ff0d3a16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 Химические уравнения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https://m.edsoo.ru/ff0d3b88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https://m.edsoo.ru/ff0d5708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https://m.edsoo.ru/ff0d3f34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https://m.edsoo.ru/ff0d40c4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https://m.edsoo.ru/ff0d4290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 — смесь газов. Состав воздуха. Кислород — элемент и простое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вещество. Озон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https://m.edsoo.ru/ff0d448e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https://m.edsoo.ru/ff0d4614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https://m.edsoo.ru/ff0d497a</w:t>
              </w:r>
            </w:hyperlink>
          </w:p>
        </w:tc>
      </w:tr>
      <w:tr w:rsidR="0043576A" w:rsidRPr="008509A0" w:rsidTr="0043576A">
        <w:trPr>
          <w:trHeight w:val="8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эндотермических реакциях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https://m.edsoo.ru/ff0d4790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https://m.edsoo.ru/ff0d4c4a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https://m.edsoo.ru/ff0d4ae2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 — элемент и простое вещество. Нахождение в природе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https://m.edsoo.ru/ff0d4dd0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https://m.edsoo.ru/ff0d4dd0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кислотах и солях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https://m.edsoo.ru/ff0d50d2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водорода в лаборатории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https://m.edsoo.ru/ff0d4dd0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https://m.edsoo.ru/ff0d4f42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Молярный объём газов. Закон Авогадро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https://m.edsoo.ru/ff0d542e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https://m.edsoo.ru/ff0d55a0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https://m.edsoo.ru/ff0d5708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воды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https://m.edsoo.ru/ff0d587a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оснований. Понятие об индикаторах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https://m.edsoo.ru/ff0d59e2</w:t>
              </w:r>
            </w:hyperlink>
          </w:p>
        </w:tc>
      </w:tr>
      <w:tr w:rsidR="0043576A" w:rsidRPr="008509A0" w:rsidTr="0043576A">
        <w:trPr>
          <w:trHeight w:val="81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https://m.edsoo.ru/ff0d5b40</w:t>
              </w:r>
            </w:hyperlink>
          </w:p>
        </w:tc>
      </w:tr>
      <w:tr w:rsidR="0043576A" w:rsidRPr="008509A0" w:rsidTr="0043576A">
        <w:trPr>
          <w:trHeight w:val="8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https://m.edsoo.ru/ff0d5eba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«Кислород. Водород. Вода»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https://m.edsoo.ru/ff0d6342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Оксиды: состав, классификация, номенклатура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https://m.edsoo.ru/ff0d664e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https://m.edsoo.ru/ff0d664e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Основания: состав, классификация, номенклатура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https://m.edsoo.ru/ff0d67ca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химические свойства оснований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https://m.edsoo.ru/ff0d67ca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Кислоты: состав, классификация, номенклатура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https://m.edsoo.ru/ff0dfee2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химические свойства кислот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https://m.edsoo.ru/ff0dfee2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https://m.edsoo.ru/00ad9474</w:t>
              </w:r>
            </w:hyperlink>
          </w:p>
        </w:tc>
      </w:tr>
      <w:tr w:rsidR="0043576A" w:rsidRPr="008509A0" w:rsidTr="0043576A">
        <w:trPr>
          <w:trHeight w:val="81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https://m.edsoo.ru/00ad9b7c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https://m.edsoo.ru/00ad9a50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https://m.edsoo.ru/00ad9cb2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№3 по теме "Основные классы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неорганических соединений"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https://m.edsoo.ru/00ad9e1a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https://m.edsoo.ru/00ad9ffa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https://m.edsoo.ru/00ada52c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Периоды, группы, подгруппы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https://m.edsoo.ru/00ada52c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атомов. Состав атомных ядер. Изотопы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https://m.edsoo.ru/00ada342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https://m.edsoo.ru/00ada6bc</w:t>
              </w:r>
            </w:hyperlink>
          </w:p>
        </w:tc>
      </w:tr>
      <w:tr w:rsidR="0043576A" w:rsidRPr="008509A0" w:rsidTr="0043576A">
        <w:trPr>
          <w:trHeight w:val="8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https://m.edsoo.ru/00ada824</w:t>
              </w:r>
            </w:hyperlink>
          </w:p>
        </w:tc>
      </w:tr>
      <w:tr w:rsidR="0043576A" w:rsidRPr="008509A0" w:rsidTr="0043576A">
        <w:trPr>
          <w:trHeight w:val="81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https://m.edsoo.ru/00ada96e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атомов химических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https://m.edsoo.ru/00adaab8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https://m.edsoo.ru/00adac34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полярная химическая связь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https://m.edsoo.ru/00adaab8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неполярная химическая связь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https://m.edsoo.ru/00adaab9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https://m.edsoo.ru/00adae28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-восстановительные реакции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https://m.edsoo.ru/00adb076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Окислители и восстановители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https://m.edsoo.ru/00adb076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https://m.edsoo.ru/00adb486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https://m.edsoo.ru/00adb33c</w:t>
              </w:r>
            </w:hyperlink>
          </w:p>
        </w:tc>
      </w:tr>
      <w:tr w:rsidR="0043576A" w:rsidRPr="008509A0" w:rsidTr="0043576A">
        <w:trPr>
          <w:trHeight w:val="55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https://m.edsoo.ru/00ad9cb2</w:t>
              </w:r>
            </w:hyperlink>
          </w:p>
        </w:tc>
      </w:tr>
      <w:tr w:rsidR="0043576A" w:rsidRPr="008509A0" w:rsidTr="0043576A">
        <w:trPr>
          <w:trHeight w:val="536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https://m.edsoo.ru/ff0d61c6</w:t>
              </w:r>
            </w:hyperlink>
          </w:p>
        </w:tc>
      </w:tr>
      <w:tr w:rsidR="0043576A" w:rsidRPr="008509A0" w:rsidTr="0043576A">
        <w:trPr>
          <w:trHeight w:val="283"/>
          <w:tblCellSpacing w:w="15" w:type="dxa"/>
        </w:trPr>
        <w:tc>
          <w:tcPr>
            <w:tcW w:w="0" w:type="auto"/>
            <w:gridSpan w:val="7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268"/>
          <w:tblCellSpacing w:w="15" w:type="dxa"/>
        </w:trPr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76A" w:rsidRPr="008509A0" w:rsidRDefault="0043576A" w:rsidP="008509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50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8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056"/>
        <w:gridCol w:w="619"/>
        <w:gridCol w:w="1361"/>
        <w:gridCol w:w="1415"/>
        <w:gridCol w:w="945"/>
        <w:gridCol w:w="2668"/>
      </w:tblGrid>
      <w:tr w:rsidR="0043576A" w:rsidRPr="008509A0" w:rsidTr="0043576A">
        <w:trPr>
          <w:trHeight w:val="142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 изучения</w:t>
            </w:r>
          </w:p>
        </w:tc>
        <w:tc>
          <w:tcPr>
            <w:tcW w:w="0" w:type="auto"/>
            <w:vMerge w:val="restart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Электронные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цифровые образовательные ресурсы</w:t>
            </w:r>
          </w:p>
        </w:tc>
      </w:tr>
      <w:tr w:rsidR="0043576A" w:rsidRPr="008509A0" w:rsidTr="0043576A">
        <w:trPr>
          <w:trHeight w:val="142"/>
          <w:tblHeader/>
          <w:tblCellSpacing w:w="15" w:type="dxa"/>
        </w:trPr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https://m.edsoo.ru/00adb59e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https://m.edsoo.ru/00adb6b6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номенклатура неорганических веществ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https://m.edsoo.ru/00adb7e2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химической связи и типы кристаллических решёток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https://m.edsoo.ru/00adbac6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различным признакам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https://m.edsoo.ru/00adbcb0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https://m.edsoo.ru/00adbe9a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химическом равновесии. Факторы, влияющие на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скорость химической реакции и положение химического равновесия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https://m.edsoo.ru/00adc28c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-восстановительные реакции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https://m.edsoo.ru/00adcade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https://m.edsoo.ru/00adcd68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уравнения реакций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https://m.edsoo.ru/00add448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https://m.edsoo.ru/00add5d8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https://m.edsoo.ru/00add8b2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гидролизе солей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https://m.edsoo.ru/00add9d4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https://m.edsoo.ru/00addd12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1. «Решение экспериментальных задач»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https://m.edsoo.ru/00addbfa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№2 по теме «Электролитическая диссоциация.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Химические реакции в растворах»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https://m.edsoo.ru/00addec0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https://m.edsoo.ru/00addfe2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https://m.edsoo.ru/00ade104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https://m.edsoo.ru/00ade348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https://m.edsoo.ru/00ade488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https://m.edsoo.ru/00ade64a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https://m.edsoo.ru/00ade64a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Сероводород, строение, физические и химические свойства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https://m.edsoo.ru/00ade802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Оксиды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серы. Серная кислота, физические и химические свойства, применение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введи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1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https://m.edsoo.ru/00adea28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https://m.edsoo.ru/00adec8a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массовой доли выхода продукта реакции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https://m.edsoo.ru/00adec8a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</w:t>
            </w:r>
            <w:proofErr w:type="gramStart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https://m.edsoo.ru/00adeea6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https://m.edsoo.ru/00adf004</w:t>
              </w:r>
            </w:hyperlink>
          </w:p>
        </w:tc>
      </w:tr>
      <w:tr w:rsidR="0043576A" w:rsidRPr="008509A0" w:rsidTr="0043576A">
        <w:trPr>
          <w:trHeight w:val="142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https://m.edsoo.ru/00adf180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Азотная кислота, её физические и химические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https://m.edsoo.ru/00adf306</w:t>
              </w:r>
            </w:hyperlink>
          </w:p>
        </w:tc>
      </w:tr>
      <w:tr w:rsidR="0043576A" w:rsidRPr="008509A0" w:rsidTr="0043576A">
        <w:trPr>
          <w:trHeight w:val="817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https://m.edsoo.ru/00adf518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https://m.edsoo.ru/00adf68a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https://m.edsoo.ru/00adfc20</w:t>
              </w:r>
            </w:hyperlink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https://m.edsoo.ru/00adfd9c</w:t>
              </w:r>
            </w:hyperlink>
          </w:p>
        </w:tc>
      </w:tr>
      <w:tr w:rsidR="0043576A" w:rsidRPr="008509A0" w:rsidTr="0043576A">
        <w:trPr>
          <w:trHeight w:val="83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https://m.edsoo.ru/00adfebe</w:t>
              </w:r>
            </w:hyperlink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кислота и её соли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https://m.edsoo.ru/00ae006c</w:t>
              </w:r>
            </w:hyperlink>
          </w:p>
        </w:tc>
      </w:tr>
      <w:tr w:rsidR="0043576A" w:rsidRPr="008509A0" w:rsidTr="0043576A">
        <w:trPr>
          <w:trHeight w:val="831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https://m.edsoo.ru/00ae027e</w:t>
              </w:r>
            </w:hyperlink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https://m.edsoo.ru/00ae054e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https://m.edsoo.ru/00ae080a</w:t>
              </w:r>
            </w:hyperlink>
          </w:p>
        </w:tc>
      </w:tr>
      <w:tr w:rsidR="0043576A" w:rsidRPr="008509A0" w:rsidTr="0043576A">
        <w:trPr>
          <w:trHeight w:val="817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https://m.edsoo.ru/00ae0bf2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https://m.edsoo.ru/00ae0e18</w:t>
              </w:r>
            </w:hyperlink>
          </w:p>
        </w:tc>
      </w:tr>
      <w:tr w:rsidR="0043576A" w:rsidRPr="008509A0" w:rsidTr="0043576A">
        <w:trPr>
          <w:trHeight w:val="109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https://m.edsoo.ru/00ae103e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свойства металлов.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Электрохимический ряд напряжений металлов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введите </w:t>
            </w: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13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https://m.edsoo.ru/00ae11</w:t>
              </w:r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56</w:t>
              </w:r>
            </w:hyperlink>
          </w:p>
        </w:tc>
      </w:tr>
      <w:tr w:rsidR="0043576A" w:rsidRPr="008509A0" w:rsidTr="0043576A">
        <w:trPr>
          <w:trHeight w:val="817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https://m.edsoo.ru/00ae1156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коррозии металлов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https://m.edsoo.ru/00ae1278</w:t>
              </w:r>
            </w:hyperlink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https://m.edsoo.ru/00ae14b2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и гидроксиды натрия и калия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https://m.edsoo.ru/00ae14b2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Щелочноземельные металлы – кальций и магний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https://m.edsoo.ru/00ae15e8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соединения кальция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https://m.edsoo.ru/00ae15e8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Жёсткость воды и способы её устранения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https://m.edsoo.ru/00ae1886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https://m.edsoo.ru/00ae1ae8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https://m.edsoo.ru/00ae1c64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 свойства оксида и гидроксида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https://m.edsoo.ru/00ae1c64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https://m.edsoo.ru/00ae1d86</w:t>
              </w:r>
            </w:hyperlink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гидроксиды и соли железа (II) и железа (III)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https://m.edsoo.ru/00ae35e6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https://m.edsoo.ru/00ae3de8</w:t>
              </w:r>
            </w:hyperlink>
          </w:p>
        </w:tc>
      </w:tr>
      <w:tr w:rsidR="0043576A" w:rsidRPr="008509A0" w:rsidTr="0043576A">
        <w:trPr>
          <w:trHeight w:val="817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https://m.edsoo.ru/00ae1750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материалы в повседневной жизни человека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https://m.edsoo.ru/00ae3f50</w:t>
              </w:r>
            </w:hyperlink>
          </w:p>
        </w:tc>
      </w:tr>
      <w:tr w:rsidR="0043576A" w:rsidRPr="008509A0" w:rsidTr="0043576A">
        <w:trPr>
          <w:trHeight w:val="534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загрязнение окружающей среды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https://m.edsoo.ru/00ae4270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https://m.edsoo.ru/00ae4270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https://m.edsoo.ru/00ae0d0a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https://m.edsoo.ru/00adb33c</w:t>
              </w:r>
            </w:hyperlink>
          </w:p>
        </w:tc>
      </w:tr>
      <w:tr w:rsidR="0043576A" w:rsidRPr="008509A0" w:rsidTr="0043576A">
        <w:trPr>
          <w:trHeight w:val="549"/>
          <w:tblCellSpacing w:w="15" w:type="dxa"/>
        </w:trPr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8509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https://m.edsoo.ru/00ad9cb2</w:t>
              </w:r>
            </w:hyperlink>
          </w:p>
        </w:tc>
      </w:tr>
      <w:tr w:rsidR="0043576A" w:rsidRPr="008509A0" w:rsidTr="0043576A">
        <w:trPr>
          <w:trHeight w:val="267"/>
          <w:tblCellSpacing w:w="15" w:type="dxa"/>
        </w:trPr>
        <w:tc>
          <w:tcPr>
            <w:tcW w:w="0" w:type="auto"/>
            <w:gridSpan w:val="7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3576A" w:rsidRPr="008509A0" w:rsidTr="0043576A">
        <w:trPr>
          <w:trHeight w:val="505"/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3576A" w:rsidRPr="008509A0" w:rsidRDefault="0043576A" w:rsidP="008509A0">
            <w:pPr>
              <w:spacing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3576A" w:rsidRPr="008509A0" w:rsidRDefault="0043576A" w:rsidP="008509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71E0" w:rsidRPr="008509A0" w:rsidRDefault="003171E0" w:rsidP="008509A0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3171E0" w:rsidRPr="008509A0" w:rsidRDefault="003171E0" w:rsidP="008509A0">
      <w:pPr>
        <w:spacing w:line="240" w:lineRule="auto"/>
        <w:ind w:firstLine="709"/>
        <w:rPr>
          <w:rFonts w:ascii="Times New Roman" w:hAnsi="Times New Roman" w:cs="Times New Roman"/>
        </w:rPr>
      </w:pPr>
      <w:r w:rsidRPr="008509A0">
        <w:rPr>
          <w:rFonts w:ascii="Times New Roman" w:hAnsi="Times New Roman" w:cs="Times New Roman"/>
        </w:rPr>
        <w:br w:type="page"/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rStyle w:val="a4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color w:val="333333"/>
        </w:rPr>
        <w:t>​</w:t>
      </w:r>
      <w:r w:rsidRPr="008509A0">
        <w:rPr>
          <w:rStyle w:val="placeholder-mask"/>
          <w:color w:val="333333"/>
        </w:rPr>
        <w:t>‌</w:t>
      </w:r>
      <w:r w:rsidRPr="008509A0">
        <w:rPr>
          <w:rStyle w:val="placeholder"/>
          <w:color w:val="333333"/>
        </w:rPr>
        <w:t>• Химия, 9 класс/ Габриелян О.С., Остроумов И.Г., Сладков С.А., Акционерное общество «Издательство «Просвещение»</w:t>
      </w:r>
      <w:r w:rsidRPr="008509A0">
        <w:rPr>
          <w:color w:val="333333"/>
        </w:rPr>
        <w:br/>
      </w:r>
      <w:r w:rsidRPr="008509A0">
        <w:rPr>
          <w:rStyle w:val="placeholder"/>
          <w:color w:val="333333"/>
        </w:rPr>
        <w:t>• Химия, 8 класс/ Габриелян О.С., Остроумов И.Г., Сладков С.А., Акционерное общество «Издательство «Просвещение»</w:t>
      </w:r>
      <w:r w:rsidRPr="008509A0">
        <w:rPr>
          <w:rStyle w:val="placeholder-mask"/>
          <w:color w:val="333333"/>
          <w:sz w:val="21"/>
          <w:szCs w:val="21"/>
        </w:rPr>
        <w:t>‌</w:t>
      </w:r>
      <w:r w:rsidRPr="008509A0">
        <w:rPr>
          <w:color w:val="333333"/>
          <w:sz w:val="21"/>
          <w:szCs w:val="21"/>
        </w:rPr>
        <w:t>​</w:t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color w:val="333333"/>
        </w:rPr>
        <w:t>​</w:t>
      </w:r>
    </w:p>
    <w:p w:rsidR="003171E0" w:rsidRPr="008509A0" w:rsidRDefault="003171E0" w:rsidP="008509A0">
      <w:pPr>
        <w:pStyle w:val="a3"/>
        <w:spacing w:before="0" w:beforeAutospacing="0" w:after="120" w:afterAutospacing="0"/>
        <w:ind w:firstLine="709"/>
        <w:rPr>
          <w:color w:val="333333"/>
          <w:sz w:val="21"/>
          <w:szCs w:val="21"/>
        </w:rPr>
      </w:pPr>
      <w:r w:rsidRPr="008509A0">
        <w:rPr>
          <w:color w:val="333333"/>
          <w:sz w:val="21"/>
          <w:szCs w:val="21"/>
        </w:rPr>
        <w:t>​</w:t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color w:val="333333"/>
        </w:rPr>
        <w:t>​</w:t>
      </w:r>
    </w:p>
    <w:p w:rsidR="003171E0" w:rsidRPr="008509A0" w:rsidRDefault="003171E0" w:rsidP="008509A0">
      <w:pPr>
        <w:pStyle w:val="a3"/>
        <w:spacing w:before="0" w:beforeAutospacing="0" w:after="120" w:afterAutospacing="0"/>
        <w:ind w:firstLine="709"/>
        <w:rPr>
          <w:color w:val="333333"/>
          <w:sz w:val="21"/>
          <w:szCs w:val="21"/>
        </w:rPr>
      </w:pP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3171E0" w:rsidRPr="008509A0" w:rsidRDefault="003171E0" w:rsidP="008509A0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8509A0">
        <w:rPr>
          <w:color w:val="333333"/>
        </w:rPr>
        <w:t>​</w:t>
      </w:r>
      <w:r w:rsidRPr="008509A0">
        <w:rPr>
          <w:color w:val="333333"/>
          <w:shd w:val="clear" w:color="auto" w:fill="FFFFFF"/>
        </w:rPr>
        <w:t>​</w:t>
      </w:r>
    </w:p>
    <w:p w:rsidR="0043576A" w:rsidRPr="008509A0" w:rsidRDefault="0043576A" w:rsidP="008509A0">
      <w:pPr>
        <w:spacing w:line="240" w:lineRule="auto"/>
        <w:ind w:firstLine="709"/>
        <w:rPr>
          <w:rFonts w:ascii="Times New Roman" w:hAnsi="Times New Roman" w:cs="Times New Roman"/>
        </w:rPr>
      </w:pPr>
    </w:p>
    <w:sectPr w:rsidR="0043576A" w:rsidRPr="0085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2800"/>
    <w:multiLevelType w:val="multilevel"/>
    <w:tmpl w:val="663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E30694"/>
    <w:multiLevelType w:val="multilevel"/>
    <w:tmpl w:val="317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6A"/>
    <w:rsid w:val="000F4BD7"/>
    <w:rsid w:val="002A7559"/>
    <w:rsid w:val="003171E0"/>
    <w:rsid w:val="0043576A"/>
    <w:rsid w:val="008509A0"/>
    <w:rsid w:val="00F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76A"/>
    <w:rPr>
      <w:b/>
      <w:bCs/>
    </w:rPr>
  </w:style>
  <w:style w:type="character" w:customStyle="1" w:styleId="placeholder-mask">
    <w:name w:val="placeholder-mask"/>
    <w:basedOn w:val="a0"/>
    <w:rsid w:val="0043576A"/>
  </w:style>
  <w:style w:type="character" w:customStyle="1" w:styleId="placeholder">
    <w:name w:val="placeholder"/>
    <w:basedOn w:val="a0"/>
    <w:rsid w:val="0043576A"/>
  </w:style>
  <w:style w:type="character" w:styleId="a5">
    <w:name w:val="Emphasis"/>
    <w:basedOn w:val="a0"/>
    <w:uiPriority w:val="20"/>
    <w:qFormat/>
    <w:rsid w:val="0043576A"/>
    <w:rPr>
      <w:i/>
      <w:iCs/>
    </w:rPr>
  </w:style>
  <w:style w:type="character" w:styleId="a6">
    <w:name w:val="Hyperlink"/>
    <w:basedOn w:val="a0"/>
    <w:uiPriority w:val="99"/>
    <w:semiHidden/>
    <w:unhideWhenUsed/>
    <w:rsid w:val="0043576A"/>
    <w:rPr>
      <w:color w:val="0000FF"/>
      <w:u w:val="single"/>
    </w:rPr>
  </w:style>
  <w:style w:type="table" w:styleId="a7">
    <w:name w:val="Table Grid"/>
    <w:basedOn w:val="a1"/>
    <w:uiPriority w:val="39"/>
    <w:rsid w:val="008509A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76A"/>
    <w:rPr>
      <w:b/>
      <w:bCs/>
    </w:rPr>
  </w:style>
  <w:style w:type="character" w:customStyle="1" w:styleId="placeholder-mask">
    <w:name w:val="placeholder-mask"/>
    <w:basedOn w:val="a0"/>
    <w:rsid w:val="0043576A"/>
  </w:style>
  <w:style w:type="character" w:customStyle="1" w:styleId="placeholder">
    <w:name w:val="placeholder"/>
    <w:basedOn w:val="a0"/>
    <w:rsid w:val="0043576A"/>
  </w:style>
  <w:style w:type="character" w:styleId="a5">
    <w:name w:val="Emphasis"/>
    <w:basedOn w:val="a0"/>
    <w:uiPriority w:val="20"/>
    <w:qFormat/>
    <w:rsid w:val="0043576A"/>
    <w:rPr>
      <w:i/>
      <w:iCs/>
    </w:rPr>
  </w:style>
  <w:style w:type="character" w:styleId="a6">
    <w:name w:val="Hyperlink"/>
    <w:basedOn w:val="a0"/>
    <w:uiPriority w:val="99"/>
    <w:semiHidden/>
    <w:unhideWhenUsed/>
    <w:rsid w:val="0043576A"/>
    <w:rPr>
      <w:color w:val="0000FF"/>
      <w:u w:val="single"/>
    </w:rPr>
  </w:style>
  <w:style w:type="table" w:styleId="a7">
    <w:name w:val="Table Grid"/>
    <w:basedOn w:val="a1"/>
    <w:uiPriority w:val="39"/>
    <w:rsid w:val="008509A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6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0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3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ED66-4F69-402A-981A-02AC8627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11307</Words>
  <Characters>64450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HPDemo</dc:creator>
  <cp:lastModifiedBy>Гильмиянова Зоя Бариевна</cp:lastModifiedBy>
  <cp:revision>4</cp:revision>
  <dcterms:created xsi:type="dcterms:W3CDTF">2023-09-09T06:37:00Z</dcterms:created>
  <dcterms:modified xsi:type="dcterms:W3CDTF">2023-09-09T07:39:00Z</dcterms:modified>
</cp:coreProperties>
</file>