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D1" w:rsidRPr="008D2CD1" w:rsidRDefault="008D2CD1" w:rsidP="008D2CD1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block-8682525"/>
      <w:r w:rsidRPr="008D2CD1">
        <w:rPr>
          <w:rFonts w:ascii="Liberation Serif" w:hAnsi="Liberation Serif" w:cs="Liberation Serif"/>
          <w:color w:val="000000"/>
          <w:sz w:val="28"/>
          <w:szCs w:val="28"/>
        </w:rPr>
        <w:t>МИНИСТЕРСТВО ПРОСВЕЩЕНИЯ РОССИЙСКОЙ ФЕДЕРАЦИИ</w:t>
      </w:r>
    </w:p>
    <w:p w:rsidR="008D2CD1" w:rsidRPr="008D2CD1" w:rsidRDefault="008D2CD1" w:rsidP="008D2CD1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8D2CD1">
        <w:rPr>
          <w:rFonts w:ascii="Liberation Serif" w:hAnsi="Liberation Serif" w:cs="Liberation Serif"/>
          <w:sz w:val="28"/>
          <w:szCs w:val="28"/>
        </w:rPr>
        <w:t>Министерство образования и молодежной политики Свердловской области</w:t>
      </w:r>
    </w:p>
    <w:p w:rsidR="008D2CD1" w:rsidRPr="008D2CD1" w:rsidRDefault="008D2CD1" w:rsidP="008D2CD1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8D2CD1">
        <w:rPr>
          <w:rFonts w:ascii="Liberation Serif" w:hAnsi="Liberation Serif" w:cs="Liberation Serif"/>
          <w:sz w:val="28"/>
          <w:szCs w:val="28"/>
        </w:rPr>
        <w:t>Департамент образования Администрации города Екатеринбурга</w:t>
      </w:r>
    </w:p>
    <w:p w:rsidR="008D2CD1" w:rsidRPr="008D2CD1" w:rsidRDefault="008D2CD1" w:rsidP="008D2C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2CD1">
        <w:rPr>
          <w:rFonts w:ascii="Liberation Serif" w:hAnsi="Liberation Serif" w:cs="Liberation Serif"/>
          <w:b/>
          <w:sz w:val="28"/>
          <w:szCs w:val="28"/>
        </w:rPr>
        <w:t xml:space="preserve">Муниципальное автономное общеобразовательное учреждение гимназия № 177 </w:t>
      </w:r>
      <w:r w:rsidRPr="008D2C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D2CD1" w:rsidRPr="003E2BB1" w:rsidRDefault="008D2CD1" w:rsidP="008D2CD1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3E2BB1">
        <w:rPr>
          <w:rFonts w:ascii="Times New Roman" w:hAnsi="Times New Roman" w:cs="Times New Roman"/>
          <w:b/>
          <w:color w:val="000000"/>
          <w:sz w:val="24"/>
          <w:szCs w:val="24"/>
        </w:rPr>
        <w:t>МАОУ Гимназия №177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8D2CD1" w:rsidRPr="003E2BB1" w:rsidRDefault="008D2CD1" w:rsidP="008D2CD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653" w:type="dxa"/>
        <w:jc w:val="center"/>
        <w:tblInd w:w="-2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3"/>
        <w:gridCol w:w="3464"/>
        <w:gridCol w:w="3766"/>
      </w:tblGrid>
      <w:tr w:rsidR="008D2CD1" w:rsidTr="008C00FA">
        <w:trPr>
          <w:jc w:val="center"/>
        </w:trPr>
        <w:tc>
          <w:tcPr>
            <w:tcW w:w="3423" w:type="dxa"/>
          </w:tcPr>
          <w:p w:rsidR="008D2CD1" w:rsidRPr="008D2CD1" w:rsidRDefault="008D2CD1" w:rsidP="008C00FA">
            <w:pPr>
              <w:rPr>
                <w:rFonts w:asciiTheme="majorBidi" w:hAnsiTheme="majorBidi" w:cstheme="majorBidi"/>
                <w:sz w:val="24"/>
              </w:rPr>
            </w:pPr>
          </w:p>
          <w:p w:rsidR="008D2CD1" w:rsidRPr="008D2CD1" w:rsidRDefault="008D2CD1" w:rsidP="008C00FA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eastAsia="en-US"/>
              </w:rPr>
            </w:pPr>
            <w:r w:rsidRPr="008D2CD1">
              <w:rPr>
                <w:rFonts w:ascii="Times New Roman" w:hAnsi="Times New Roman"/>
                <w:noProof/>
                <w:sz w:val="24"/>
                <w:lang w:eastAsia="en-US"/>
              </w:rPr>
              <w:t xml:space="preserve">РАССМОТРЕНО </w:t>
            </w:r>
          </w:p>
          <w:p w:rsidR="008D2CD1" w:rsidRPr="008D2CD1" w:rsidRDefault="008D2CD1" w:rsidP="008C00FA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eastAsia="en-US"/>
              </w:rPr>
            </w:pPr>
            <w:r w:rsidRPr="008D2CD1">
              <w:rPr>
                <w:rFonts w:ascii="Times New Roman" w:hAnsi="Times New Roman"/>
                <w:noProof/>
                <w:sz w:val="24"/>
                <w:lang w:eastAsia="en-US"/>
              </w:rPr>
              <w:t>на заседании методического объединения учителей иностранных языков</w:t>
            </w:r>
          </w:p>
          <w:p w:rsidR="008D2CD1" w:rsidRPr="008D2CD1" w:rsidRDefault="008D2CD1" w:rsidP="008C00FA">
            <w:pPr>
              <w:rPr>
                <w:rFonts w:ascii="Times New Roman" w:hAnsi="Times New Roman"/>
                <w:noProof/>
                <w:sz w:val="24"/>
                <w:lang w:eastAsia="en-US"/>
              </w:rPr>
            </w:pPr>
          </w:p>
          <w:p w:rsidR="008D2CD1" w:rsidRPr="008D2CD1" w:rsidRDefault="008D2CD1" w:rsidP="008C00FA">
            <w:pPr>
              <w:rPr>
                <w:rFonts w:ascii="Times New Roman" w:hAnsi="Times New Roman"/>
                <w:noProof/>
                <w:sz w:val="24"/>
                <w:lang w:eastAsia="en-US"/>
              </w:rPr>
            </w:pPr>
          </w:p>
          <w:p w:rsidR="008D2CD1" w:rsidRDefault="008D2CD1" w:rsidP="008C00FA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>Протокол № 1  от 29.08.2023 г.</w:t>
            </w:r>
          </w:p>
          <w:p w:rsidR="008D2CD1" w:rsidRDefault="008D2CD1" w:rsidP="008C00FA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464" w:type="dxa"/>
          </w:tcPr>
          <w:p w:rsidR="008D2CD1" w:rsidRPr="008D2CD1" w:rsidRDefault="008D2CD1" w:rsidP="008C00FA">
            <w:pPr>
              <w:rPr>
                <w:rFonts w:asciiTheme="majorBidi" w:hAnsiTheme="majorBidi" w:cstheme="majorBidi"/>
                <w:sz w:val="24"/>
              </w:rPr>
            </w:pPr>
          </w:p>
          <w:p w:rsidR="008D2CD1" w:rsidRPr="008D2CD1" w:rsidRDefault="008D2CD1" w:rsidP="008C00FA">
            <w:pPr>
              <w:rPr>
                <w:rFonts w:asciiTheme="majorBidi" w:hAnsiTheme="majorBidi" w:cstheme="majorBidi"/>
                <w:sz w:val="24"/>
              </w:rPr>
            </w:pPr>
            <w:r w:rsidRPr="008D2CD1">
              <w:rPr>
                <w:rFonts w:asciiTheme="majorBidi" w:hAnsiTheme="majorBidi" w:cstheme="majorBidi"/>
                <w:sz w:val="24"/>
              </w:rPr>
              <w:t>СОГЛАСОВАНО</w:t>
            </w:r>
          </w:p>
          <w:p w:rsidR="008D2CD1" w:rsidRPr="008D2CD1" w:rsidRDefault="008D2CD1" w:rsidP="008C00FA">
            <w:pPr>
              <w:rPr>
                <w:rFonts w:asciiTheme="majorBidi" w:hAnsiTheme="majorBidi" w:cstheme="majorBidi"/>
                <w:sz w:val="24"/>
              </w:rPr>
            </w:pPr>
            <w:r w:rsidRPr="008D2CD1">
              <w:rPr>
                <w:rFonts w:asciiTheme="majorBidi" w:hAnsiTheme="majorBidi" w:cstheme="majorBidi"/>
                <w:sz w:val="24"/>
              </w:rPr>
              <w:t xml:space="preserve">Педагогическим советом МАОУ гимназии № 177 </w:t>
            </w:r>
          </w:p>
          <w:p w:rsidR="008D2CD1" w:rsidRPr="008D2CD1" w:rsidRDefault="008D2CD1" w:rsidP="008C00FA">
            <w:pPr>
              <w:rPr>
                <w:rFonts w:asciiTheme="majorBidi" w:hAnsiTheme="majorBidi" w:cstheme="majorBidi"/>
                <w:sz w:val="24"/>
              </w:rPr>
            </w:pPr>
          </w:p>
          <w:p w:rsidR="008D2CD1" w:rsidRPr="008D2CD1" w:rsidRDefault="008D2CD1" w:rsidP="008C00FA">
            <w:pPr>
              <w:rPr>
                <w:rFonts w:asciiTheme="majorBidi" w:hAnsiTheme="majorBidi" w:cstheme="majorBidi"/>
                <w:sz w:val="24"/>
              </w:rPr>
            </w:pPr>
          </w:p>
          <w:p w:rsidR="008D2CD1" w:rsidRPr="008D2CD1" w:rsidRDefault="008D2CD1" w:rsidP="008C00FA">
            <w:pPr>
              <w:rPr>
                <w:rFonts w:asciiTheme="majorBidi" w:hAnsiTheme="majorBidi" w:cstheme="majorBidi"/>
                <w:sz w:val="24"/>
              </w:rPr>
            </w:pPr>
          </w:p>
          <w:p w:rsidR="008D2CD1" w:rsidRDefault="008D2CD1" w:rsidP="008C00FA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Протокол № 1 </w:t>
            </w:r>
            <w:proofErr w:type="gramStart"/>
            <w:r>
              <w:rPr>
                <w:rFonts w:asciiTheme="majorBidi" w:hAnsiTheme="majorBidi" w:cstheme="majorBidi"/>
                <w:sz w:val="24"/>
              </w:rPr>
              <w:t>от  30.08.2023</w:t>
            </w:r>
            <w:proofErr w:type="gramEnd"/>
            <w:r>
              <w:rPr>
                <w:rFonts w:asciiTheme="majorBidi" w:hAnsiTheme="majorBidi" w:cstheme="majorBidi"/>
                <w:sz w:val="24"/>
              </w:rPr>
              <w:t xml:space="preserve"> г.</w:t>
            </w:r>
          </w:p>
          <w:p w:rsidR="008D2CD1" w:rsidRDefault="008D2CD1" w:rsidP="008C00FA">
            <w:pPr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766" w:type="dxa"/>
          </w:tcPr>
          <w:p w:rsidR="008D2CD1" w:rsidRPr="008D2CD1" w:rsidRDefault="008D2CD1" w:rsidP="008C00FA">
            <w:pPr>
              <w:rPr>
                <w:rFonts w:asciiTheme="majorBidi" w:hAnsiTheme="majorBidi" w:cstheme="majorBidi"/>
                <w:sz w:val="24"/>
              </w:rPr>
            </w:pPr>
          </w:p>
          <w:p w:rsidR="008D2CD1" w:rsidRPr="008D2CD1" w:rsidRDefault="008D2CD1" w:rsidP="008C00FA">
            <w:pPr>
              <w:rPr>
                <w:rFonts w:asciiTheme="majorBidi" w:hAnsiTheme="majorBidi" w:cstheme="majorBidi"/>
                <w:sz w:val="24"/>
              </w:rPr>
            </w:pPr>
            <w:r w:rsidRPr="008D2CD1">
              <w:rPr>
                <w:rFonts w:asciiTheme="majorBidi" w:hAnsiTheme="majorBidi" w:cstheme="majorBidi"/>
                <w:sz w:val="24"/>
              </w:rPr>
              <w:t>УТВЕРЖДЕНО</w:t>
            </w:r>
          </w:p>
          <w:p w:rsidR="008D2CD1" w:rsidRPr="008D2CD1" w:rsidRDefault="008D2CD1" w:rsidP="008C00FA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</w:rPr>
            </w:pPr>
            <w:r w:rsidRPr="008D2CD1">
              <w:rPr>
                <w:rFonts w:asciiTheme="majorBidi" w:hAnsiTheme="majorBidi" w:cstheme="majorBidi"/>
                <w:sz w:val="24"/>
              </w:rPr>
              <w:t xml:space="preserve">директор МАОУ гимназии № 177  </w:t>
            </w:r>
          </w:p>
          <w:p w:rsidR="008D2CD1" w:rsidRPr="008D2CD1" w:rsidRDefault="008D2CD1" w:rsidP="008C00FA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</w:rPr>
            </w:pPr>
          </w:p>
          <w:p w:rsidR="008D2CD1" w:rsidRPr="008D2CD1" w:rsidRDefault="008D2CD1" w:rsidP="008C00FA">
            <w:pPr>
              <w:rPr>
                <w:rFonts w:asciiTheme="majorBidi" w:hAnsiTheme="majorBidi" w:cstheme="majorBidi"/>
                <w:sz w:val="24"/>
              </w:rPr>
            </w:pPr>
            <w:r w:rsidRPr="008D2CD1">
              <w:rPr>
                <w:rFonts w:asciiTheme="majorBidi" w:hAnsiTheme="majorBidi" w:cstheme="majorBidi"/>
                <w:sz w:val="24"/>
              </w:rPr>
              <w:t>Самойленко Татьяна Николаевна</w:t>
            </w:r>
          </w:p>
          <w:p w:rsidR="008D2CD1" w:rsidRPr="008D2CD1" w:rsidRDefault="008D2CD1" w:rsidP="008C00FA">
            <w:pPr>
              <w:rPr>
                <w:rFonts w:asciiTheme="majorBidi" w:hAnsiTheme="majorBidi" w:cstheme="majorBidi"/>
                <w:sz w:val="24"/>
              </w:rPr>
            </w:pPr>
          </w:p>
          <w:p w:rsidR="008D2CD1" w:rsidRPr="008D2CD1" w:rsidRDefault="008D2CD1" w:rsidP="008C00FA">
            <w:pPr>
              <w:rPr>
                <w:rFonts w:asciiTheme="majorBidi" w:hAnsiTheme="majorBidi" w:cstheme="majorBidi"/>
                <w:sz w:val="24"/>
              </w:rPr>
            </w:pPr>
          </w:p>
          <w:p w:rsidR="008D2CD1" w:rsidRDefault="008D2CD1" w:rsidP="008C00FA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Приказ № 364 от 30.08.2023 г.</w:t>
            </w:r>
          </w:p>
          <w:p w:rsidR="008D2CD1" w:rsidRDefault="008D2CD1" w:rsidP="008C00FA">
            <w:pPr>
              <w:rPr>
                <w:rFonts w:asciiTheme="majorBidi" w:hAnsiTheme="majorBidi" w:cstheme="majorBidi"/>
                <w:sz w:val="24"/>
              </w:rPr>
            </w:pPr>
          </w:p>
        </w:tc>
      </w:tr>
    </w:tbl>
    <w:p w:rsidR="008D2CD1" w:rsidRPr="002843CF" w:rsidRDefault="008D2CD1" w:rsidP="008D2CD1">
      <w:pPr>
        <w:spacing w:after="0"/>
        <w:ind w:left="120"/>
      </w:pPr>
    </w:p>
    <w:p w:rsidR="00CD5BAE" w:rsidRPr="00A654AD" w:rsidRDefault="00CD5BAE">
      <w:pPr>
        <w:spacing w:after="0"/>
        <w:ind w:left="120"/>
      </w:pPr>
    </w:p>
    <w:p w:rsidR="00CD5BAE" w:rsidRPr="00A654AD" w:rsidRDefault="0021539C">
      <w:pPr>
        <w:spacing w:after="0"/>
        <w:ind w:left="120"/>
      </w:pPr>
      <w:r w:rsidRPr="00A654AD">
        <w:rPr>
          <w:rFonts w:ascii="Times New Roman" w:hAnsi="Times New Roman"/>
          <w:color w:val="000000"/>
          <w:sz w:val="28"/>
        </w:rPr>
        <w:t>‌</w:t>
      </w:r>
    </w:p>
    <w:p w:rsidR="00CD5BAE" w:rsidRPr="00A654AD" w:rsidRDefault="00CD5BAE">
      <w:pPr>
        <w:spacing w:after="0"/>
        <w:ind w:left="120"/>
      </w:pPr>
    </w:p>
    <w:p w:rsidR="00CD5BAE" w:rsidRPr="00A654AD" w:rsidRDefault="00CD5BAE">
      <w:pPr>
        <w:spacing w:after="0"/>
        <w:ind w:left="120"/>
      </w:pPr>
    </w:p>
    <w:p w:rsidR="00CD5BAE" w:rsidRPr="00A654AD" w:rsidRDefault="00CD5BAE">
      <w:pPr>
        <w:spacing w:after="0"/>
        <w:ind w:left="120"/>
      </w:pPr>
    </w:p>
    <w:p w:rsidR="00CD5BAE" w:rsidRPr="00A654AD" w:rsidRDefault="0021539C">
      <w:pPr>
        <w:spacing w:after="0" w:line="408" w:lineRule="auto"/>
        <w:ind w:left="120"/>
        <w:jc w:val="center"/>
      </w:pPr>
      <w:r w:rsidRPr="00A654AD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D5BAE" w:rsidRPr="00A654AD" w:rsidRDefault="0021539C">
      <w:pPr>
        <w:spacing w:after="0" w:line="408" w:lineRule="auto"/>
        <w:ind w:left="120"/>
        <w:jc w:val="center"/>
      </w:pPr>
      <w:r w:rsidRPr="00A654AD">
        <w:rPr>
          <w:rFonts w:ascii="Times New Roman" w:hAnsi="Times New Roman"/>
          <w:b/>
          <w:color w:val="000000"/>
          <w:sz w:val="28"/>
        </w:rPr>
        <w:t>учебного предмета «Английский язык» (углублённый уровень)</w:t>
      </w:r>
    </w:p>
    <w:p w:rsidR="00CD5BAE" w:rsidRPr="00A654AD" w:rsidRDefault="0021539C">
      <w:pPr>
        <w:spacing w:after="0" w:line="408" w:lineRule="auto"/>
        <w:ind w:left="120"/>
        <w:jc w:val="center"/>
      </w:pPr>
      <w:r w:rsidRPr="00A654AD">
        <w:rPr>
          <w:rFonts w:ascii="Times New Roman" w:hAnsi="Times New Roman"/>
          <w:color w:val="000000"/>
          <w:sz w:val="28"/>
        </w:rPr>
        <w:t xml:space="preserve">для обучающихся 10–11 классов </w:t>
      </w:r>
    </w:p>
    <w:p w:rsidR="00CD5BAE" w:rsidRPr="00A654AD" w:rsidRDefault="00CD5BAE">
      <w:pPr>
        <w:spacing w:after="0"/>
        <w:ind w:left="120"/>
        <w:jc w:val="center"/>
      </w:pPr>
    </w:p>
    <w:p w:rsidR="00CD5BAE" w:rsidRPr="00A654AD" w:rsidRDefault="00CD5BAE">
      <w:pPr>
        <w:spacing w:after="0"/>
        <w:ind w:left="120"/>
        <w:jc w:val="center"/>
      </w:pPr>
    </w:p>
    <w:p w:rsidR="00CD5BAE" w:rsidRPr="00A654AD" w:rsidRDefault="00CD5BAE">
      <w:pPr>
        <w:spacing w:after="0"/>
        <w:ind w:left="120"/>
        <w:jc w:val="center"/>
      </w:pPr>
    </w:p>
    <w:p w:rsidR="00CD5BAE" w:rsidRPr="00A654AD" w:rsidRDefault="00CD5BAE">
      <w:pPr>
        <w:spacing w:after="0"/>
        <w:ind w:left="120"/>
        <w:jc w:val="center"/>
      </w:pPr>
    </w:p>
    <w:p w:rsidR="00CD5BAE" w:rsidRPr="00A654AD" w:rsidRDefault="00CD5BAE">
      <w:pPr>
        <w:spacing w:after="0"/>
        <w:ind w:left="120"/>
        <w:jc w:val="center"/>
      </w:pPr>
    </w:p>
    <w:p w:rsidR="00CD5BAE" w:rsidRPr="00A654AD" w:rsidRDefault="00CD5BAE">
      <w:pPr>
        <w:spacing w:after="0"/>
        <w:ind w:left="120"/>
        <w:jc w:val="center"/>
      </w:pPr>
    </w:p>
    <w:p w:rsidR="00CD5BAE" w:rsidRPr="00A654AD" w:rsidRDefault="00CD5BAE">
      <w:pPr>
        <w:spacing w:after="0"/>
        <w:ind w:left="120"/>
        <w:jc w:val="center"/>
      </w:pPr>
    </w:p>
    <w:p w:rsidR="00CD5BAE" w:rsidRPr="00A654AD" w:rsidRDefault="00CD5BAE">
      <w:pPr>
        <w:spacing w:after="0"/>
        <w:ind w:left="120"/>
        <w:jc w:val="center"/>
      </w:pPr>
    </w:p>
    <w:p w:rsidR="00CD5BAE" w:rsidRPr="00A654AD" w:rsidRDefault="00CD5BAE">
      <w:pPr>
        <w:spacing w:after="0"/>
        <w:ind w:left="120"/>
        <w:jc w:val="center"/>
      </w:pPr>
    </w:p>
    <w:p w:rsidR="00CD5BAE" w:rsidRPr="00A654AD" w:rsidRDefault="00CD5BAE">
      <w:pPr>
        <w:spacing w:after="0"/>
        <w:ind w:left="120"/>
        <w:jc w:val="center"/>
      </w:pPr>
    </w:p>
    <w:p w:rsidR="00CD5BAE" w:rsidRPr="00A654AD" w:rsidRDefault="00CD5BAE">
      <w:pPr>
        <w:spacing w:after="0"/>
        <w:ind w:left="120"/>
        <w:jc w:val="center"/>
      </w:pPr>
    </w:p>
    <w:p w:rsidR="00CD5BAE" w:rsidRPr="00A654AD" w:rsidRDefault="00CD5BAE">
      <w:pPr>
        <w:spacing w:after="0"/>
        <w:ind w:left="120"/>
        <w:jc w:val="center"/>
      </w:pPr>
    </w:p>
    <w:p w:rsidR="008D2CD1" w:rsidRDefault="0021539C" w:rsidP="008D2CD1">
      <w:pPr>
        <w:jc w:val="center"/>
        <w:rPr>
          <w:rFonts w:asciiTheme="majorBidi" w:hAnsiTheme="majorBidi" w:cstheme="majorBidi"/>
          <w:sz w:val="28"/>
          <w:szCs w:val="28"/>
        </w:rPr>
      </w:pPr>
      <w:r w:rsidRPr="00A654AD">
        <w:rPr>
          <w:rFonts w:ascii="Times New Roman" w:hAnsi="Times New Roman"/>
          <w:color w:val="000000"/>
          <w:sz w:val="28"/>
        </w:rPr>
        <w:t>​</w:t>
      </w:r>
      <w:r w:rsidR="008D2CD1" w:rsidRPr="008D2CD1">
        <w:rPr>
          <w:rFonts w:asciiTheme="majorBidi" w:hAnsiTheme="majorBidi" w:cstheme="majorBidi"/>
          <w:sz w:val="28"/>
          <w:szCs w:val="28"/>
        </w:rPr>
        <w:t xml:space="preserve"> </w:t>
      </w:r>
      <w:r w:rsidR="008D2CD1" w:rsidRPr="004B40B5">
        <w:rPr>
          <w:rFonts w:asciiTheme="majorBidi" w:hAnsiTheme="majorBidi" w:cstheme="majorBidi"/>
          <w:sz w:val="28"/>
          <w:szCs w:val="28"/>
        </w:rPr>
        <w:t>город Екатеринбург, 2023</w:t>
      </w:r>
    </w:p>
    <w:p w:rsidR="00CD5BAE" w:rsidRPr="00A654AD" w:rsidRDefault="00CD5BAE" w:rsidP="008D2CD1">
      <w:pPr>
        <w:spacing w:after="0"/>
        <w:ind w:left="120"/>
        <w:jc w:val="center"/>
        <w:sectPr w:rsidR="00CD5BAE" w:rsidRPr="00A654AD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8682526"/>
      <w:bookmarkEnd w:id="0"/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CD5BAE" w:rsidRPr="00061EB1" w:rsidRDefault="00CD5BAE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английскому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 с учётом распределённых по классам проверяемых требований к результатам освоения основной образовательной программы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Иностранный язык в общеобразовательной школе изучается на двух уровнях: базовом и углублённом. Названные уровни имеют общее содержательное ядро, что позволяет реализовывать углублённое изучение иностранного языка в рамках учебных заведений, отдельных классов и индивидуальных образовательных траекторий, реализуя принципы дифференциации и индивидуализации обучения в большей степени, чем на базовом уровне.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Углублённый уровень усвоения учебного предмета «Иностранный язык» ориентирован как на формирование целостных представлений обучающихся о мире, об общечеловеческих ценностях, о важности общения с целью достижения взаимопонимания и о языке как средстве межличностного и межкультурного общения, так и на формирование определённого объёма систематических научных знаний и способов учебных/познавательных действий, позволяющего решать коммуникативные задачи более высокого уровня, в ситуациях неофициального и официального общения. Соответственно, углублённый уровень позволяет не только более детально изучить содержание курса базового уровня, но и овладеть большим объёмом языковых средств (лексики и грамматики), выйти на более высокий уровень развития коммуникативных умений в устной и письменной речи, овладеть более обширным набором коммуникативных и познавательных действий.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Личностные, метапредметные и предметные результаты представлены в программе с учётом особенностей преподавания английского языка на уровне среднего общего образования на углубленном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Предметные знания и способы деятельности, осваиваемые обучающимися при изучении иностранного языка, находят применение в рамках образовательного процесса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</w:t>
      </w: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2"/>
          <w:sz w:val="24"/>
          <w:szCs w:val="24"/>
        </w:rPr>
        <w:t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Возрастание значимости владения иностранными языками приводит к переосмыслению целей и содержания обучения предмету на углублённом уровне.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На прагматическом уровне целью иноязычного образования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 как речевая, языковая, социокультурная, компенсаторная и метапредметная компетенции: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речевая компетенция – развитие на углублённом уровне коммуникативных умений в четырёх основных видах речевой деятельности (говорении, аудировании, чтении, письменной речи), а также формирование умения перевода с иностранного (английского) на родной язык (как разновидность языкового посредничества), которое признаётся важнейшей компетенцией в плане владения иностранным языком;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общения; освоение знаний о языковых явлениях английского языка, разных способах выражения мысли в родном и английском языках;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обучающихся на уровне среднего общего образования; формирование умения представлять свою страну, её культуру в условиях межкультурного общения;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 соответствии с личностно ориентированной парадигмой образования, основными подходами к обучению иностранным языкам 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 иноязычного образования </w:t>
      </w:r>
      <w:r w:rsidRPr="00061EB1">
        <w:rPr>
          <w:rFonts w:ascii="Times New Roman" w:hAnsi="Times New Roman" w:cs="Times New Roman"/>
          <w:color w:val="000000"/>
          <w:sz w:val="24"/>
          <w:szCs w:val="24"/>
        </w:rPr>
        <w:t>на уровне среднего общего образования</w:t>
      </w:r>
      <w:r w:rsidRPr="00061EB1">
        <w:rPr>
          <w:rFonts w:ascii="Times New Roman" w:hAnsi="Times New Roman" w:cs="Times New Roman"/>
          <w:color w:val="000000"/>
          <w:spacing w:val="2"/>
          <w:sz w:val="24"/>
          <w:szCs w:val="24"/>
        </w:rPr>
        <w:t>, добиться достижения планируемых результатов на углублённом уровне в рамках содержания обучения, отобранного для уровня среднего общего образования при использовании новых педагогических технологий и возможностей цифровой образовательной среды.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2"/>
          <w:sz w:val="24"/>
          <w:szCs w:val="24"/>
        </w:rPr>
        <w:t>‌</w:t>
      </w:r>
      <w:bookmarkStart w:id="3" w:name="8faf8ddd-24a7-45b8-a65c-969c57052640"/>
      <w:r w:rsidRPr="00061EB1">
        <w:rPr>
          <w:rFonts w:ascii="Times New Roman" w:hAnsi="Times New Roman" w:cs="Times New Roman"/>
          <w:color w:val="000000"/>
          <w:spacing w:val="2"/>
          <w:sz w:val="24"/>
          <w:szCs w:val="24"/>
        </w:rPr>
        <w:t>Общее число часов, рекомендованных для углублённого изучения иностранного языка – 368 часов: в 10 классе ‑ 170 часов (5 часов в неделю), в 11 классе – 198 часа (6 часов в неделю).</w:t>
      </w:r>
      <w:bookmarkEnd w:id="3"/>
      <w:r w:rsidRPr="00061EB1">
        <w:rPr>
          <w:rFonts w:ascii="Times New Roman" w:hAnsi="Times New Roman" w:cs="Times New Roman"/>
          <w:color w:val="000000"/>
          <w:spacing w:val="2"/>
          <w:sz w:val="24"/>
          <w:szCs w:val="24"/>
        </w:rPr>
        <w:t>‌‌</w:t>
      </w:r>
    </w:p>
    <w:p w:rsidR="00CD5BAE" w:rsidRPr="00061EB1" w:rsidRDefault="00CD5BAE" w:rsidP="00061EB1">
      <w:pPr>
        <w:jc w:val="both"/>
        <w:rPr>
          <w:rFonts w:ascii="Times New Roman" w:hAnsi="Times New Roman" w:cs="Times New Roman"/>
          <w:sz w:val="24"/>
          <w:szCs w:val="24"/>
        </w:rPr>
        <w:sectPr w:rsidR="00CD5BAE" w:rsidRPr="00061EB1" w:rsidSect="00061EB1">
          <w:pgSz w:w="16383" w:h="11906" w:orient="landscape"/>
          <w:pgMar w:top="568" w:right="1134" w:bottom="851" w:left="1134" w:header="720" w:footer="720" w:gutter="0"/>
          <w:cols w:space="720"/>
        </w:sectPr>
      </w:pPr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8682527"/>
      <w:bookmarkEnd w:id="2"/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CD5BAE" w:rsidRPr="00061EB1" w:rsidRDefault="00CD5BAE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CD5BAE" w:rsidRPr="00061EB1" w:rsidRDefault="00CD5BAE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умения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Внешность и характеристика человека, литературного персонажа.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Современный мир профессий. Проблемы выбора профессии (возможности продолжения образования в вузе, в профессиональном колледже, подработка для обучающегося). Роль иностранного языка в планах на будущее.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Покупки: одежда, обувь и продукты питания. Карманные деньги. Молодёжная мода.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Деловое общение: особенности делового общения, деловая этика, деловая переписка, публичное выступление.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Туризм. Виды отдыха. Путешествия по России и зарубежным странам. Виртуальные путешествия.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Проблемы экологии. Защита окружающей среды. Стихийные бедствия.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Условия проживания в городской/сельской местности.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Технический прогресс: перспективы и последствия. Современные средства связи (мобильные телефоны, смартфоны, планшеты, компьютеры). Интернет-безопасность.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Проблемы современной цивилизации.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Родная страна и страна/страны изучаемого языка: географическое положение, столица, крупные города, регионы; государственное устройство;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>Говорение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Развитие коммуникативных умений диалогической речи, на базе умений, сформированных на уровне основного общего образования, а именно умений вести разные виды диалога (диалог этикетного характера, диалог – побуждение к действию, диалог-расспрос, диалог – обмен мнениями; комбинированный диалог, включающий разные виды диалогов); умений вести полилог, в том числе в форме дискуссии: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диалог этикетного характера: начинать, поддерживать и заканчивать разговор, вежливо переспрашивать; выражать согласие/отказ; выражать благодарность; поздравлять с праздником, выражать пожелания и вежливо реагировать на поздравление;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диалог – побуждение к действию: обращаться с просьбой, вежливо соглашаться/не соглашаться выполнить просьбу; давать совет и принимать/не принимать совет; приглашать собеседника к совместной деятельности, аргументируя своё приглашение; вежливо соглашаться/не соглашаться на предложение собеседника, объясняя причину своего решения;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диалог – 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событиям: восхищение, удивление, радость, огорчение; выражать эмоциональную поддержку собеседнику.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полилог: запрашивать и обмениваться информацией с участниками полилога; высказывать и аргументировать свою точку зрения; возражать, расспрашивать участников полилога и уточнять их мнения и точки зрения; брать на себя инициативу в обсуждении, внося пояснения/дополнения; выражать эмоциональное отношение к обсуждаемому вопросу; соблюдать речевые нормы и правила поведения, принятые в странах изучаемого языка.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Названные умения диалогической речи, включая умения вести полилог, развиваются в стандартных ситуациях неофициального и официального общения в рамках тематического содержания речи 10 класса с использованием речевых ситуаций, иллюстраций, фотографий, таблиц, диаграмм, схем и(или) без их использования с соблюдением норм речевого этикета, принятых в стране/странах изучаемого языка.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Объём диалога – до 10 реплик со стороны каждого собеседника.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Развитие коммуникативных умений монологической речи на базе умений, сформированных на уровне основного общего образования: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повествование/сообщение;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рассуждение.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создание сообщений в связи с прочитанным/прослушанным текстом с выражением своего отношения к событиям и фактам, изложенным в тексте;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устное представление (презентация) результатов выполненной проектной работы.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диаграмм, схем, инфографики и(или) без их использования.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Объём монологического высказывания – до 16 фраз.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>Аудирование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и точным пониманием всей информации.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-2"/>
          <w:sz w:val="24"/>
          <w:szCs w:val="24"/>
        </w:rPr>
        <w:t>Аудирование с пониманием основного содержания текста предполагает умения определять основную тему/идею и главные факты/события в воспринимаемом на слух тексте; отделять главную информацию от второстепенной; прогнозировать содержание текста по началу сообщения; игнорировать незнакомые слова, несущественные для понимания основного содержания.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и имплицитной (неявной) форме, в воспринимаемом на слух тексте.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Аудирование с полным и точным пониманием всей информации, данной в тексте, предусматривает умения понимать взаимосвязь между фактами, причинами, событиями; устанавливать последовательность фактов и событий; определять отношение говорящего к предмету обсуждения; догадываться из контекста о значении незнакомых слов.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объявление, реклама, лекция.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Время звучания текста/текстов для аудирования – до 3 минут.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>Смысловое чтение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и точным пониманием содержания прочитанного текста.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В ходе чтения с полным пониманием содержания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Чтение несплошных текстов (таблиц, диаграмм, графиков, схем, инфографики и другие) и понимание представленной в них информации.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статья публицистического характера, объявление, памятка, инструкция, электронное сообщение личного характера, стихотворение.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Объём текста/текстов для чтения – 700–800 слов.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>Письменная речь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Развитие умений письменной речи на базе умений, сформированных на уровне основного общего образования: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заполнение анкет и формуляров в соответствии с нормами речевого этикета, принятыми в стране/странах изучаемого языка;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написание резюме (CV) с сообщением основных сведений о себе в соответствии с нормами речевого этикета, принятыми в стране/странах изучаемого языка;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написание электронного сообщения личного характера в соответствии с нормами речевого этикета, принятыми в стране/странах изучаемого языка. Объём сообщения – до 140 слов;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написание официального (делового) письма, в том числе и электронного, в соответствии с нормами официального общения, принятыми в стране/странах изучаемого языка. Объём официального (делового) письма – до 140 слов;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создание небольшого письменного высказывания (в том числе аннотации, рассказа, рецензии, статьи) на основе плана, иллюстрации/иллюстраций и/или прочитанного/прослушанного текста с использованием или без использования образца. Объём письменного высказывания – до 160 слов;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заполнение таблицы: краткая фиксация содержания прочитанного/прослушанного текста или дополнение информации в таблице;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создание письменного высказывания с элементами рассуждения на основе таблицы, графика, диаграммы и письменного высказывания типа «Моё мнение», «За и против». Объём письменного высказывания – до 250 слов;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письменное предоставление результатов выполненной проектной работы, в том числе в форме презентации. Объём – до 250 слов.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>Перевод как особый вид речевой деятельности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Предпереводческий анализ текста, выявление возможных переводческих трудностей и путей их преодоления.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Сопоставительный анализ оригинала и перевода и объективная оценка качества перевода.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Языковые знания и навыки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>Фонетическая сторона речи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Тексты для чтения вслух: сообщение информационного характера, отрывок из статьи научно-популярного характера, рассказ, диалог (беседа), интервью.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Объём текста для чтения вслух – до 160 слов.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>Орфография и пунктуация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Правильное написание изученных слов.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слов; апострофа; точки, вопросительного, восклицательного знака в конце предложения, отсутствие точки после заголовка.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фразы; точки после выражения надежды на дальнейший контакт; отсутствие точки после подписи.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Пунктуационно правильное оформление официального (делового) письма, в том числе электронного, в соответствии с принятыми в стране/странах изучаемого языка нормами официального общения.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>Лексическая сторона речи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Распознавание в письменном и звучащем тексте и употребление в устной и письменной речи лексических единиц (слов, в том числе многозначных; фразовых глаголов; словосочетаний; речевых клише;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Объём – 1400 лексических единиц для продуктивного использования (включая 1300 лексических единиц, изученных ранее) и 1550 лексических единиц для рецептивного усвоения (включая 1400 лексических единиц продуктивного минимума).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способы словообразования: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а) аффиксация: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глаголов при помощи префиксов dis-, mis-, re-, over-, under и суффикса -ise/-ize;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имён существительных при помощи префиксов un-, in-/im-, il-/ir- и суффиксов -ance/-ence, -er/-or, -ing, -ism, -ist, -ity, -ment, -ness, -sion/-tion-, -ship;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образование имён прилагательных при помощи префиксов un-, in-/im-, il-/ir-, inter-, non-, post-, pre-, super- и суффиксов -able/-ible, -al, -ed, -ese, -ful, -ian/-an, -ic, -ical, -ing, -ish -ive, -less, -ly, -ous, -y;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наречий при помощи префиксов un-, in-/im-, il-/ir- и суффикса -ly;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образование числительных при помощи суффиксов -teen, -ty, -th;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б) словосложение: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образование сложных существительных путём соединения основ существительных (football);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образование сложных существительных путём соединения основы прилагательного с основой существительного (blackboard);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сложных существительных путём соединения основ существительных с предлогом (father-in-law);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сложных прилагательных путём соединения основы прилагательного/числительного с основой существительного с добавлением суффикса -ed (blue-eyed, eight-legged);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образование сложных прилагательных путём соединения наречия с основой причастия II (well-behaved);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образование сложных прилагательных путём соединения основы прилагательного с основой причастия I (nice-looking);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в) конверсия: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имён существительных от неопределённых форм глаголов (to run – a run);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образование имён существительных от имён прилагательных (rich people – the rich);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глаголов от имён существительных (a hand – to hand);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образование глаголов от имён прилагательных (cool – to cool).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Имена прилагательные на -ed и -ing (excited – exciting).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Многозначные лексические единицы. Наиболее частотные фразовые глаголы. Синонимы. Антонимы. Омонимы. Интернациональные слова. Сокращения и аббревиатуры.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>Грамматическая сторона речи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Нераспространённые и распространённые простые предложения, в том числе с несколькими обстоятельствами, следующими в определённом порядке (We moved to a new house last year.).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начальным It.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начальным There + to be.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cо сложным дополнением – Complex Object (I want you to help me. I saw her cross/crossing the road. I want to have my hair cut.)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Сложносочинённые предложения с сочинительными союзами and, but, or.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Сложноподчинённые предложения с союзами и союзными словами because, if, when, where, what, why, how.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Сложноподчинённые предложения с определительными придаточными с союзными словами who, which, that.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Сложноподчинённые предложения с союзными словами whoever, whatever, however, whenever.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Условные предложения с глаголами в изъявительном наклонении (Conditional 0, Conditional I) и с глаголами в сослагательном наклонении (Conditional II и Conditional III).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Инверсия с конструкциями hardly (ever) … when, no sooner … that, if only …; в условных предложениях (If) … should … do.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Все типы вопросительных предложений (общий, специальный, альтернативный, разделительный вопросы в Present/Past/Future Simple Tense; Present/Past/Future Continuous Tense; Present/Past Perfect Tense; Present Perfect Continuous Tense).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Повествовательные, вопросительные и побудительные предложения в косвенной речи в настоящем и прошедшем времени; согласование времён в рамках сложного предложения.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Модальные глаголы в косвенной речи в настоящем и прошедшем времени.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конструкциями as … as, not so … as; both … and …, either … or, neither … nor.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I wish …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Конструкции с глаголами на -ing: to love/hate doing smth.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Конструкции c глаголами to stop, to remember, to forget (разница в значении to stop doing smth и to stop to do smth).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Конструкция It takes me … to do smth.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Конструкция used to + инфинитив глагола.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Конструкции be/get used to smth; be/get used to doing smth.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Конструкции I prefer, I’d prefer, I’d rather prefer, выражающих предпочтение, а также конструкций I’d rather, You’d better.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Подлежащее, выраженное собирательным существительным (family, police), и его согласование со сказуемым.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Глаголы (правильных и неправильных) в </w:t>
      </w:r>
      <w:proofErr w:type="gramStart"/>
      <w:r w:rsidRPr="00061EB1">
        <w:rPr>
          <w:rFonts w:ascii="Times New Roman" w:hAnsi="Times New Roman" w:cs="Times New Roman"/>
          <w:color w:val="000000"/>
          <w:sz w:val="24"/>
          <w:szCs w:val="24"/>
        </w:rPr>
        <w:t>видо-временных</w:t>
      </w:r>
      <w:proofErr w:type="gramEnd"/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 формах действительного залога в изъявительном наклонении (Present/Past/Future Simple Tense; Present/Past/Future Continuous Tense; Present/Past Perfect Tense; Present Perfect Continuous Tense; Future-in-the-Past Tense) и наиболее употребительных формах страдательного залога (Present/Past Simple Passive; Present Perfect Passive).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Конструкция to be going to, формы Future Simple Tense и Present Continuous Tense для выражения будущего действия.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Модальные глаголы и их эквиваленты (can/be able to, could, must/have to, may, might, should, shall, would, will, need, ought to).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Неличные формы глагола – инфинитив, герундий, причастие (Participle I и Participle II); причастия в функции определения (Participle I – a playing child, Participle II – a written text).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Определённый, неопределённый и нулевой артикли.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Имена существительные во множественном числе, образованные по правилу, и исключения.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Неисчисляемые имена существительные, имеющие форму только множественного числа.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Притяжательный падеж имён существительных.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Порядок следования нескольких прилагательных (мнение – размер – возраст – форма – цвет – происхождение – материал).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Слова, выражающие количество (many/much, little/a little; few/a few; a lot of).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Личные местоимения в именительном и объектном падежах; притяжательные местоимения (в том числе в абсолютной форме); возвратные, указательные, вопросительные местоимения; неопределённые местоимения и их производные; отрицательные местоимения none, no и производные последнего (nobody, nothing, etc.).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Количественные и порядковые числительные.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Предлоги места, времени, направления; предлоги, употребляемые с глаголами в страдательном залоге.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Социокультурные знания и умения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10 класса.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сфера обслуживания, этикетные особенности общения.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умения представлять родную страну/малую родину и страну/страны изучаемого языка (культурные явления и события; достопримечательности; выдающиеся люди: государственные деятели, учёные, писатели, поэты, художники, композиторы, музыканты, спортсмены, актёры).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Компенсаторные умения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1"/>
          <w:sz w:val="24"/>
          <w:szCs w:val="24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переспрос; при говорении и письме – описание/перифраз/толкование; при чтении и аудировании – языковую и контекстуальную догадку.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Развитие умения игнорировать информацию, не являющуюся необходимой,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CD5BAE" w:rsidRPr="00061EB1" w:rsidRDefault="00CD5BAE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CD5BAE" w:rsidRPr="00061EB1" w:rsidRDefault="00CD5BAE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умения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Внешность и характеристика человека, литературного персонажа.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Школьное образование, школьная жизнь, школьные праздники. Школьные социальные сети. Переписка с зарубежными сверстниками. Взаимоотношения в школе. Проблемы и решения. Подготовка к выпускным экзаменам.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Современный мир профессий. Проблема выбора профессии. Альтернативы в продолжении образования.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Место иностранного языка в повседневной жизни и профессиональной деятельности в современном мире.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Деловое общение: особенности делового общения, деловая этика, деловая переписка, публичное выступление.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Туризм. Виды отдыха. Экотуризм. Путешествия по России и зарубежным странам. Виртуальные путешествия.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Средства массовой информации: пресса, телевидение, радио, Интернет, социальные сети.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Технический прогресс: перспективы и последствия. Современ</w:t>
      </w:r>
      <w:r w:rsidRPr="00061EB1">
        <w:rPr>
          <w:rFonts w:ascii="Times New Roman" w:hAnsi="Times New Roman" w:cs="Times New Roman"/>
          <w:color w:val="000000"/>
          <w:sz w:val="24"/>
          <w:szCs w:val="24"/>
        </w:rPr>
        <w:t>ные средства коммуникации. Интернет-безопасность.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Проблемы современной цивилизации.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Родная страна и страна/страны изучаемого языка: географическое положение, столица, крупные города, регионы; система образования; достопримечательности, культурные особенности (национальные и популярные праздники, знаменательные даты, традиции, обычаи); страницы истории. Россия и мир: вклад России в мировую культуру, науку, технику.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>Говорение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Развитие коммуникативных умений диалогической речи: умений вести разные виды диалога (диалог этикетного характера, диалог – побуждение к действию, диалог-расспрос, диалог – обмен мнениями; комбинированный диалог, включающий разные виды диалогов); умений вести полилог, в том числе в форме дискуссии: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диалог этикетного характера: начинать, поддерживать и заканчивать разговор, вежливо переспрашивать; вежливо выражать согласие/отказ; выражать благодарность; поздравлять с праздником, выражать пожелания и вежливо реагировать на поздравление;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диалог – побуждение к действию: обращаться с просьбой, вежливо соглашаться/не соглашаться выполнить просьбу; давать совет и принимать/не принимать совет;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брать/давать интервью;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диалог – 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событиям: восхищение, удивление, радость, огорчение; выражать эмоциональную поддержку собеседнику, в том числе с помощью комплиментов.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полилог: запрашивать и обмениваться информацией; высказывать и аргументировать свою точку зрения; возражать, расспрашивать участников полилога и уточнять их мнение и точки зрения; брать на себя инициативу в обсуждении, внося пояснения/дополнения; выражать эмоциональное отношение к обсуждаемому вопросу; соблюдать речевые нормы и правила поведения, принятые в странах изучаемого языка.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Названные умения диалогической речи, включая умения вести полилог, развиваются в стандартных ситуациях неофициального и официального общения в рамках тематического содержания речи 11 класса с использованием речевых ситуаций, иллюстраций, фотографий, таблиц, диаграмм, схем и(или) без их использования с соблюдением норм речевого этикета, принятых в стране/странах изучаемого языка.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Объём диалога – до 10 реплик со стороны каждого собеседника.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коммуникативных умений монологической речи: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повествование/сообщение;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рассуждение (с изложением своего мнения и краткой аргументацией);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-2"/>
          <w:sz w:val="24"/>
          <w:szCs w:val="24"/>
        </w:rPr>
        <w:t>пересказ основного содержания прочитанного/прослушанного текста без опоры на план, ключевые слова с выражением своего отношения к событиям и фактам, изложенным в тексте;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создание сообщений в связи с прочитанным/прослушанным текстом с выражением своего отношения к событиям и фактам, изложенным в тексте;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устное представление результатов выполненной проектной работы.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Данные умения монологической речи развиваются в рамках тематического содержания речи 11 класса с использованием ключевых слов, плана и/или иллюстраций, фотографий, таблиц, диаграмм, схем, инфографики и(или) без их использования.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Объём монологического высказывания – 17–18 фраз.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>Аудирование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Развитие коммуникативных умений аудирования: понимание на слух аутентичных текстов, содержащих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 интересующей/запрашиваемой информации; с полным и точным пониманием всей информации.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-1"/>
          <w:sz w:val="24"/>
          <w:szCs w:val="24"/>
        </w:rPr>
        <w:t>Аудирование с пониманием основного содержания текста предполагает умения определять основную тему/идею и главные факты/события в воспринимаемом на слух тексте; отделять главную информацию от второстепенной; прогнозировать содержание текста по началу сообщения; игнорировать незнакомые слова, несущественные для понимания основного содержания.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 и имплицитной (неявной) форме, в воспринимаемом на слух тексте.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Аудирование с полным и точным пониманием всей информации, данной в тексте, предусматривает умения понимать взаимосвязь между фактами, причинами, событиями; устанавливать последовательность фактов и событий; определять отношение говорящего к предмету обсуждения; догадываться из контекста о значении незнакомых слов.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объявление, реклама, лекция.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Языковая сложность текстов для аудирования должна соответствовать уровню, превышающему пороговый (В1+ по общеевропейской шкале).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Время звучания текста/текстов для аудирования – до 3,5 минуты.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>Смысловое чтение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неизученные языковые явления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 интересующей/запрашиваемой информации; с полным и точным пониманием содержания текста.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В ходе чтения с полным пониманием содержания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Чтение несплошных текстов (таблиц, диаграмм, графиков, схем, инфографики и другие) и понимание представленной в них информации.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статья публицистического характера, объявление, памятка, инструкция, электронное сообщение личного характера, стихотворение.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Языковая сложность текстов для чтения должна соответствовать уровню, превышающему пороговый (В1+ по общеевропейской шкале).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Объём текста/текстов для чтения – 700–900 слов.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>Письменная речь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Развитие умений письменной речи: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заполнение анкет и формуляров в соответствии с нормами речевого этикета, принятыми в стране/странах изучаемого языка;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написание резюме (CV), письма – обращения о приёме на работу (application letter) с сообщением основных сведений о себе в соответствии с нормами речевого этикета, принятыми в стране/странах изучаемого языка. Объём письма – до 140 слов;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написание электронного сообщения личного характера в соответствии с нормами речевого этикета, принятыми в стране/странах изучаемого языка. Объём сообщения – до 140 слов;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написание официального (делового) письма, в том числе и электронного, в соответствии с нормами официального общения, принятыми в стране/странах изучаемого языка. Объём официального (делового) письма – до 180 слов;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создание небольшого письменного высказывания (в том числе аннотации, рассказа, рецензии, статьи и другие) на основе плана, иллюстрации/иллюстраций и/или прочитанного/прослушанного текста с использованием и(или) без использования образца. Объём письменного высказывания – до 180 слов;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заполнение таблицы: краткая фиксация содержания прочитанного/прослушанного текста или дополнение информации в таблице;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создание письменного высказывания с элементами рассуждения на основе таблицы, графика, диаграммы и письменного высказывания типа «Моё мнение», «За и против». Объём письменного высказывания – до 250 слов;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письменное комментирование предложенной информации, высказывания, пословицы, цитаты с выражением и аргументацией своего мнения. Объём – до 250 слов;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письменное предоставление результатов выполненной проектной работы, в том числе в форме презентации. Объём – до 250 слов.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>Перевод как особый вид речевой деятельности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Предпереводческий анализ текста, выявление возможных переводческих трудностей и путей их преодоления.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Сопоставительный анализ оригинала и перевода и объективная оценка качества перевода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Языковые знания и навыки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>Фонетическая сторона речи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Тексты для чтения вслух: сообщение информационного характера, отрывок из статьи научно-популярного характера, рассказ, диалог (беседа), интервью.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Объём текста для чтения вслух – до 170 слов.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>Орфография и пунктуация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Правильное написание изученных слов.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слов; апострофа; точки, вопросительного, восклицательного знака в конце предложения, отсутствие точки после заголовка.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фразы; точки после выражения надежды на дальнейший контакт; отсутствие точки после подписи.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Пунктуационно правильное, в соответствии с принятыми в стране/странах изучаемого языка нормами официального общения, оформление официального (делового) письма, в том числе и электронного.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>Лексическая сторона речи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Распознавание и употребление в устной и письменной речи лексических единиц (слов, в том числе многозначных; фразовых глаголов; словосочетаний; речевых клише; средств логической связи), обслуживающих ситуации общения в рамках тематического содержания речи 11 класса, с соблюдением существующей в английском языке нормы лексической сочетаемости.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Объём – 1500 лексических единиц для продуктивного использования (включая 1400 лексических единиц, изученных ранее) и 1650 лексических единиц для рецептивного усвоения (включая 1500 лексических единиц продуктивного минимума).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способы словообразования: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аффиксация: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глаголов при помощи префиксов dis-, mis-, re-, over-, under- и суффиксов -ise/-ize, -en;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имён существительных при помощи префиксов un-, in-/im-, il-/ir- и суффиксов -ance/-ence, -er/-or, -ing, -ism, -ist, -ity, -ment, -ness, -sion/-tion, -ship;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образование имён прилагательных при помощи префиксов un-, il-/ir-, in-/im-, inter-, non-, post-, pre-, super- и суффиксов -able/-ible, -al, -ed, -ese, -ful, -ian/-an, -ic, -ical, -ing, -ish, -ive, -less, -ly, -ous, -y;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наречий при помощи префиксов un-, in-/im-, il-/ir- и суффикса -ly;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образование числительных при помощи суффиксов -teen, -ty, -th;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словосложение: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образование сложных существительных путём соединения основ существительных (football);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сложных существительных путём соединения основы прилагательного с основой существительного (bluebell);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образование сложных существительных путём соединения основ существительных с предлогом (father-in-law);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сложных прилагательных путём соединения основы прилагательного/числительного с основой существительного с добавлением суффикса -ed (blue-eyed, eight-legged);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образование сложных прилагательных путём соединения наречия с основой причастия II (well-behaved);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образование сложных прилагательных путём соединения основы прилагательного с основой причастия I (nice-looking);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конверсия: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имён существительных от неопределённых форм глаголов (to run – a run);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образование имён существительных от имён прилагательных (rich people – the rich);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глаголов от имён существительных (a hand – to hand);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образование глаголов от имён прилагательных (cool – to cool).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Имена прилагательные на -ed и -ing (excited – exciting).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Многозначные лексические единицы. Наиболее частотные фразовые глаголы. Синонимы. Антонимы. Омонимы. Интернациональные слова. Сокращения и аббревиатуры. Идиомы. Пословицы. Элементы деловой лексики.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>Грамматическая сторона речи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Нераспространённые и распространённые простые предложения, в том числе с несколькими обстоятельствами, следующими в определённом порядке (We moved to a new house last year.).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начальным It.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начальным There + to be.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cо сложным дополнением – Complex Object (I want you to help me. I saw her cross/crossing the road. I want to have my hair cut.)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Сложносочинённые предложения с сочинительными союзами and, but, or.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Сложноподчинённые предложения с союзами и союзными словами because, if, when, where, what, why, how.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Сложноподчинённые предложения с определительными придаточными с союзными словами who, which, that.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Сложноподчинённые предложения с союзными словами whoever, whatever, however, whenever.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Условные предложения с глаголами в изъявительном наклонении (Conditional 0, Conditional I) и с глаголами в сослагательном наклонении (Conditional II и Conditional III).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Инверсия с конструкциями hardly (ever) …when, no sooner … that, if only …; в условных предложениях (If) … should do.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Все типы вопросительных предложений (общий, специальный, альтернативный, разделительный вопросы в Present/Past/Future Simple Tense; Present/Past/Future Continuous Tense; Present/Past Perfect Tense; Present Perfect Continuous Tense).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Повествовательные, вопросительные и побудительные предложения в косвенной речи в настоящем и прошедшем времени; согласование времён в рамках сложного предложения.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Модальные глаголы в косвенной речи в настоящем и прошедшем времени.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конструкциями as … as, not so … as; both … and …, either … or, neither … nor.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I wish …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Конструкции с глаголами на -ing: to love/hate doing smth.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Конструкции c глаголами to stop, to remember, to forget (разница в значении to stop doing smth и to stop to do smth).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Конструкция It takes me… to do smth.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Конструкция used to + инфинитив глагола.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Конструкции be/get used to smth; be/get used to doing smth.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Конструкции I prefer, I’d prefer, I’d rather prefer, выражающих предпочтение, а также конструкций I’d rather, You’d better.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Подлежащее, выраженное собирательным существительным (family, police), и его согласование со сказуемым.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Глаголы (правильных и неправильных) в </w:t>
      </w:r>
      <w:proofErr w:type="gramStart"/>
      <w:r w:rsidRPr="00061EB1">
        <w:rPr>
          <w:rFonts w:ascii="Times New Roman" w:hAnsi="Times New Roman" w:cs="Times New Roman"/>
          <w:color w:val="000000"/>
          <w:sz w:val="24"/>
          <w:szCs w:val="24"/>
        </w:rPr>
        <w:t>видо-временных</w:t>
      </w:r>
      <w:proofErr w:type="gramEnd"/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 формах действительного залога в изъявительном наклонении (Present/Past/Future Simple Tense; Present/Past/Future Continuous Tense; Present/Past Perfect Tense; Present Perfect Continuous Tense; Future-in-the-Past Tense) и наиболее употребительных формах страдательного залога (Present/Past Simple Passive; Present Perfect Passive).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Конструкция to be going to, формы Future Simple Tense и Present Continuous Tense для выражения будущего действия.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Модальные глаголы и их эквиваленты (can/be able to, could, must/have to, may, might, should, shall, would, will, need, ought to).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Неличные формы глагола – инфинитив, герундий, причастие (Participle I и Participle II); причастия в функции определения (Participle I – a playing child, Participle II – a written text).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Определённый, неопределённый и нулевой артикли.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Имена существительные во множественном числе, образованные по правилу, и исключения.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Неисчисляемые имена существительные, имеющие форму только множественного числа.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Притяжательный падеж имён существительных.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Порядок следования нескольких прилагательных (мнение – размер – возраст – форма – цвет – происхождение – материал).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Слова, выражающие количество (many/much, little/a little; few/a few; a lot of).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Личные местоимения в именительном и объектном падежах; притяжательные местоимения (в том числе в абсолютной форме); возвратные, указательные, вопросительные местоимения; неопределённые местоимения и их производные; отрицательные местоимения none, no и производные последнего (nobody, nothing, etc.).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Количественные и порядковые числительные.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Предлоги места, времени, направления; предлоги, употребляемые с глаголами в страдательном залоге.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Социокультурные знания и умения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Осуществление межличностного и межкультурного общения с использованием знаний о национально-культурных особенностях своей страны осуществлять различные виды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11 класса.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сфера обслуживания, этикетные особенности общения.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умения представлять родную страну/малую родину и страну/страны изучаемого языка (культурные явления и события; достопримечательности; выдающиеся люди).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Компенсаторные умения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переспрос; при говорении и письме – описание/перифраз/толкование; при чтении и аудировании – языковую и контекстуальную догадку. </w:t>
      </w:r>
    </w:p>
    <w:p w:rsidR="00CD5BAE" w:rsidRPr="00061EB1" w:rsidRDefault="0021539C" w:rsidP="004C669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  <w:sectPr w:rsidR="00CD5BAE" w:rsidRPr="00061EB1" w:rsidSect="00061EB1">
          <w:pgSz w:w="16383" w:h="11906" w:orient="landscape"/>
          <w:pgMar w:top="1701" w:right="1134" w:bottom="851" w:left="1134" w:header="720" w:footer="720" w:gutter="0"/>
          <w:cols w:space="720"/>
        </w:sect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Развитие умения игнорировать информацию, не являющуюся необходимой,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CD5BAE" w:rsidRPr="00061EB1" w:rsidRDefault="0021539C" w:rsidP="004C6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8682528"/>
      <w:bookmarkEnd w:id="4"/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ПЛАНИРУЕМЫЕ РЕЗУЛЬТАТЫ ОСВОЕНИЯ ПРОГРАММЫ ПО АНГЛИЙСКОМУ ЯЗЫКУ НА УРОВНЕ СРЕДНЕГО</w:t>
      </w:r>
      <w:r w:rsidRPr="00061E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61EB1">
        <w:rPr>
          <w:rFonts w:ascii="Times New Roman" w:hAnsi="Times New Roman" w:cs="Times New Roman"/>
          <w:color w:val="000000"/>
          <w:sz w:val="24"/>
          <w:szCs w:val="24"/>
        </w:rPr>
        <w:t>ОБЩЕГО ОБРАЗОВАНИЯ</w:t>
      </w:r>
    </w:p>
    <w:p w:rsidR="00CD5BAE" w:rsidRPr="00061EB1" w:rsidRDefault="00CD5BAE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ЛИЧНОСТНЫЕ РЕЗУЛЬТАТЫ</w:t>
      </w:r>
    </w:p>
    <w:p w:rsidR="00CD5BAE" w:rsidRPr="00061EB1" w:rsidRDefault="00CD5BAE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-2"/>
          <w:sz w:val="24"/>
          <w:szCs w:val="24"/>
        </w:rPr>
        <w:t>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обучающимися программы по английскому языку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английского языка на уровне среднего общего образования у обучающегося будут сформированы следующие личностные результаты: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1) гражданского воспитания: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осознание своих конституционных прав и обязанностей, уважение закона и правопорядка;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готовность к гуманитарной и волонтёрской деятельности.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2) патриотического воспитания: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языка; достижениям России и страны/стран изучаемого языка в науке, искусстве, спорте, технологиях, труде;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идейная убеждённость, готовность к служению и защите Отечества, ответственность за его судьбу.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3) духовно-нравственного воспитания: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осознание духовных ценностей российского народа;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 нравственного сознания, этического поведения;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-3"/>
          <w:sz w:val="24"/>
          <w:szCs w:val="24"/>
        </w:rPr>
        <w:t>осознание личного вклада в построение устойчивого будущего;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4) эстетического воспитания: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языке, ощущать эмоциональное воздействие искусства;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5) физического воспитания: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сформированность здорового и безопасного образа жизни, ответственного отношения к своему здоровью;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6) трудового воспитания: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готовность к труду, осознание ценности мастерства, трудолюбие;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интерес к различным сферам профессиональной деятельности, умение совершать осознанный выбор будущей профессии </w:t>
      </w:r>
      <w:r w:rsidRPr="00061EB1">
        <w:rPr>
          <w:rFonts w:ascii="Times New Roman" w:hAnsi="Times New Roman" w:cs="Times New Roman"/>
          <w:color w:val="000000"/>
          <w:spacing w:val="-2"/>
          <w:sz w:val="24"/>
          <w:szCs w:val="24"/>
        </w:rPr>
        <w:t>и реализовывать собственные жизненные планы, осознание возможностей самореализации средствами иностранного языка;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готовность и способность к образованию и самообразованию на протяжении всей жизни, в том числе с использованием иностранного языка.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7) экологического воспитания: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расширение опыта деятельности экологической направленности.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8) ценности научного познания: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в том числе с использованием иностранного языка.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достижения личностных результатов освоения обучающимися программы по иностранному (английскому) на уровне среднего общего образования </w:t>
      </w:r>
      <w:proofErr w:type="gramStart"/>
      <w:r w:rsidRPr="00061EB1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совершенствуется эмоциональный интеллект, предполагающий сформированность: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CD5BAE" w:rsidRPr="00061EB1" w:rsidRDefault="00CD5BAE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программы по иностранному (английскому) на уровне среднего общего образования у </w:t>
      </w:r>
      <w:proofErr w:type="gramStart"/>
      <w:r w:rsidRPr="00061EB1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CD5BAE" w:rsidRPr="00061EB1" w:rsidRDefault="00CD5BAE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CD5BAE" w:rsidRPr="00061EB1" w:rsidRDefault="0021539C" w:rsidP="00061EB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самостоятельно формулировать и актуализировать проблему, рассматривать её всесторонне; </w:t>
      </w:r>
    </w:p>
    <w:p w:rsidR="00CD5BAE" w:rsidRPr="00061EB1" w:rsidRDefault="0021539C" w:rsidP="00061EB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CD5BAE" w:rsidRPr="00061EB1" w:rsidRDefault="0021539C" w:rsidP="00061EB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определять цели деятельности, задавать параметры и критерии их достижения;</w:t>
      </w:r>
    </w:p>
    <w:p w:rsidR="00CD5BAE" w:rsidRPr="00061EB1" w:rsidRDefault="0021539C" w:rsidP="00061EB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закономерности в языковых явлениях изучаемого иностранного (английского) языка; </w:t>
      </w:r>
    </w:p>
    <w:p w:rsidR="00CD5BAE" w:rsidRPr="00061EB1" w:rsidRDefault="0021539C" w:rsidP="00061EB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разрабатывать план решения проблемы с учётом анализа имеющихся материальных и нематериальных ресурсов;</w:t>
      </w:r>
    </w:p>
    <w:p w:rsidR="00CD5BAE" w:rsidRPr="00061EB1" w:rsidRDefault="0021539C" w:rsidP="00061EB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вносить коррективы в деятельность, оценивать соответствие </w:t>
      </w:r>
      <w:r w:rsidRPr="00061E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результатов целям, оценивать риски последствий деятельности; </w:t>
      </w:r>
    </w:p>
    <w:p w:rsidR="00CD5BAE" w:rsidRPr="00061EB1" w:rsidRDefault="0021539C" w:rsidP="00061EB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D5BAE" w:rsidRPr="00061EB1" w:rsidRDefault="0021539C" w:rsidP="00061EB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развивать креативное мышление при решении жизненных проблем.</w:t>
      </w:r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CD5BAE" w:rsidRPr="00061EB1" w:rsidRDefault="0021539C" w:rsidP="00061EB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CD5BAE" w:rsidRPr="00061EB1" w:rsidRDefault="0021539C" w:rsidP="00061EB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CD5BAE" w:rsidRPr="00061EB1" w:rsidRDefault="0021539C" w:rsidP="00061EB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владеть научной лингвистической терминологией, ключевыми понятиями и методами;</w:t>
      </w:r>
    </w:p>
    <w:p w:rsidR="00CD5BAE" w:rsidRPr="00061EB1" w:rsidRDefault="0021539C" w:rsidP="00061EB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CD5BAE" w:rsidRPr="00061EB1" w:rsidRDefault="0021539C" w:rsidP="00061EB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CD5BAE" w:rsidRPr="00061EB1" w:rsidRDefault="0021539C" w:rsidP="00061EB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D5BAE" w:rsidRPr="00061EB1" w:rsidRDefault="0021539C" w:rsidP="00061EB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давать оценку новым ситуациям, оценивать приобретённый опыт;</w:t>
      </w:r>
    </w:p>
    <w:p w:rsidR="00CD5BAE" w:rsidRPr="00061EB1" w:rsidRDefault="0021539C" w:rsidP="00061EB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осуществлять целенаправленный поиск переноса средств и способов действия в профессиональную среду;</w:t>
      </w:r>
    </w:p>
    <w:p w:rsidR="00CD5BAE" w:rsidRPr="00061EB1" w:rsidRDefault="0021539C" w:rsidP="00061EB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уметь переносить знания в познавательную и практическую области жизнедеятельности;</w:t>
      </w:r>
    </w:p>
    <w:p w:rsidR="00CD5BAE" w:rsidRPr="00061EB1" w:rsidRDefault="0021539C" w:rsidP="00061EB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уметь интегрировать знания из разных предметных областей; </w:t>
      </w:r>
    </w:p>
    <w:p w:rsidR="00CD5BAE" w:rsidRPr="00061EB1" w:rsidRDefault="0021539C" w:rsidP="00061EB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CD5BAE" w:rsidRPr="00061EB1" w:rsidRDefault="0021539C" w:rsidP="00061EB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D5BAE" w:rsidRPr="00061EB1" w:rsidRDefault="0021539C" w:rsidP="00061EB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создавать тексты, в том числе на иностранном (английском) языке,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диаграмма);</w:t>
      </w:r>
    </w:p>
    <w:p w:rsidR="00CD5BAE" w:rsidRPr="00061EB1" w:rsidRDefault="0021539C" w:rsidP="00061EB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достоверность информации, её соответствие морально-этическим нормам; </w:t>
      </w:r>
    </w:p>
    <w:p w:rsidR="00CD5BAE" w:rsidRPr="00061EB1" w:rsidRDefault="0021539C" w:rsidP="00061EB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D5BAE" w:rsidRPr="00061EB1" w:rsidRDefault="0021539C" w:rsidP="00061EB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владеть навыками распознавания и защиты информации, информационной безопасности личности.</w:t>
      </w:r>
    </w:p>
    <w:p w:rsidR="00CD5BAE" w:rsidRPr="00061EB1" w:rsidRDefault="00CD5BAE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CD5BAE" w:rsidRPr="00061EB1" w:rsidRDefault="0021539C" w:rsidP="00061EB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осуществлять коммуникации во всех сферах жизни;</w:t>
      </w:r>
    </w:p>
    <w:p w:rsidR="00CD5BAE" w:rsidRPr="00061EB1" w:rsidRDefault="0021539C" w:rsidP="00061EB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CD5BAE" w:rsidRPr="00061EB1" w:rsidRDefault="0021539C" w:rsidP="00061EB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владеть различными способами общения и взаимодействия, в том числе на иностранном (английском) языке; аргументированно вести диалог, уметь смягчать конфликтные ситуации;</w:t>
      </w:r>
    </w:p>
    <w:p w:rsidR="00CD5BAE" w:rsidRPr="00061EB1" w:rsidRDefault="0021539C" w:rsidP="00061EB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развёрнуто и логично излагать свою точку зрения с использованием языковых средств.</w:t>
      </w:r>
    </w:p>
    <w:p w:rsidR="00CD5BAE" w:rsidRPr="00061EB1" w:rsidRDefault="00CD5BAE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</w:t>
      </w:r>
    </w:p>
    <w:p w:rsidR="00CD5BAE" w:rsidRPr="00061EB1" w:rsidRDefault="0021539C" w:rsidP="00061EB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CD5BAE" w:rsidRPr="00061EB1" w:rsidRDefault="0021539C" w:rsidP="00061EB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CD5BAE" w:rsidRPr="00061EB1" w:rsidRDefault="0021539C" w:rsidP="00061EB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давать оценку новым ситуациям;</w:t>
      </w:r>
    </w:p>
    <w:p w:rsidR="00CD5BAE" w:rsidRPr="00061EB1" w:rsidRDefault="0021539C" w:rsidP="00061EB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делать осознанный выбор, аргументировать его, брать ответственность за решение;</w:t>
      </w:r>
    </w:p>
    <w:p w:rsidR="00CD5BAE" w:rsidRPr="00061EB1" w:rsidRDefault="0021539C" w:rsidP="00061EB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оценивать приобретённый опыт;</w:t>
      </w:r>
    </w:p>
    <w:p w:rsidR="00CD5BAE" w:rsidRPr="00061EB1" w:rsidRDefault="0021539C" w:rsidP="00061EB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</w:p>
    <w:p w:rsidR="00CD5BAE" w:rsidRPr="00061EB1" w:rsidRDefault="0021539C" w:rsidP="00061EB1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давать оценку новым ситуациям; </w:t>
      </w:r>
    </w:p>
    <w:p w:rsidR="00CD5BAE" w:rsidRPr="00061EB1" w:rsidRDefault="0021539C" w:rsidP="00061EB1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CD5BAE" w:rsidRPr="00061EB1" w:rsidRDefault="0021539C" w:rsidP="00061EB1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вносить коррективы в созданный речевой продукт в случае необходимости; </w:t>
      </w:r>
    </w:p>
    <w:p w:rsidR="00CD5BAE" w:rsidRPr="00061EB1" w:rsidRDefault="0021539C" w:rsidP="00061EB1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оценивать риски и своевременно принимать решения по их снижению;</w:t>
      </w:r>
    </w:p>
    <w:p w:rsidR="00CD5BAE" w:rsidRPr="00061EB1" w:rsidRDefault="0021539C" w:rsidP="00061EB1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принимать мотивы и аргументы других при анализе результатов деятельности;</w:t>
      </w:r>
    </w:p>
    <w:p w:rsidR="00CD5BAE" w:rsidRPr="00061EB1" w:rsidRDefault="0021539C" w:rsidP="00061EB1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принимать себя, понимая свои недостатки и достоинства;</w:t>
      </w:r>
    </w:p>
    <w:p w:rsidR="00CD5BAE" w:rsidRPr="00061EB1" w:rsidRDefault="0021539C" w:rsidP="00061EB1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принимать мотивы и аргументы других при анализе результатов деятельности;</w:t>
      </w:r>
    </w:p>
    <w:p w:rsidR="00CD5BAE" w:rsidRPr="00061EB1" w:rsidRDefault="0021539C" w:rsidP="00061EB1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признавать своё право и право других на ошибку;</w:t>
      </w:r>
    </w:p>
    <w:p w:rsidR="00CD5BAE" w:rsidRPr="00061EB1" w:rsidRDefault="0021539C" w:rsidP="00061EB1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понимать мир с позиции другого человека;</w:t>
      </w:r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</w:t>
      </w:r>
    </w:p>
    <w:p w:rsidR="00CD5BAE" w:rsidRPr="00061EB1" w:rsidRDefault="0021539C" w:rsidP="00061EB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работы;</w:t>
      </w:r>
    </w:p>
    <w:p w:rsidR="00CD5BAE" w:rsidRPr="00061EB1" w:rsidRDefault="0021539C" w:rsidP="00061EB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CD5BAE" w:rsidRPr="00061EB1" w:rsidRDefault="0021539C" w:rsidP="00061EB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CD5BAE" w:rsidRPr="00061EB1" w:rsidRDefault="0021539C" w:rsidP="00061EB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CD5BAE" w:rsidRPr="00061EB1" w:rsidRDefault="0021539C" w:rsidP="00061EB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предлагать новые проекты, оценивать идеи с позиции новизны, оригинальности, практической значимости. </w:t>
      </w:r>
    </w:p>
    <w:p w:rsidR="00CD5BAE" w:rsidRPr="00061EB1" w:rsidRDefault="00CD5BAE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CD5BAE" w:rsidRPr="00061EB1" w:rsidRDefault="00CD5BAE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Предметные результаты по английскому языку (углублённый уровень)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уровне, превышающем пороговый, достаточном для делового общения в рамках выбранного профиля, в совокупности её составляющих – речевой, языковой, социокультурной, компенсаторной и метапредметной.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 концу </w:t>
      </w:r>
      <w:r w:rsidRPr="00061EB1">
        <w:rPr>
          <w:rFonts w:ascii="Times New Roman" w:hAnsi="Times New Roman" w:cs="Times New Roman"/>
          <w:b/>
          <w:i/>
          <w:color w:val="000000"/>
          <w:sz w:val="24"/>
          <w:szCs w:val="24"/>
        </w:rPr>
        <w:t>10 класса</w:t>
      </w: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научится: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1) владеть основными видами речевой деятельности: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>говорение</w:t>
      </w: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вести разные виды диалога (в том числе комбинированный диалог), полилог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и без опор с соблюдением норм речевого этикета, принятых в стране/странах изучаемого языка (до 10 реплик со стороны каждого собеседника);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излагать основное содержание прочитанного/прослушанного текста с выражением своего отношения; </w:t>
      </w: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создавать сообщения в связи с прочитанным/прослушанным текстом с выражением своего отношения (объём монологического высказывания – до 16 фраз); устно излагать результаты выполненной проектной работы (объём – до 16 фраз);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аудирование: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информации; с полным пониманием (время звучания текста/текстов для аудирования – до 3 минут);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смысловое чтение: 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700–800 слов); читать про себя и устанавливать причинно-следственную взаимосвязь изложенных в тексте фактов и событий; читать про себя несплошные тексты (таблицы, диаграммы, графики, схемы, инфографика) и понимать представленную в них информацию; </w:t>
      </w:r>
    </w:p>
    <w:p w:rsidR="00CD5BAE" w:rsidRPr="004C6698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C6698">
        <w:rPr>
          <w:rFonts w:ascii="Times New Roman" w:hAnsi="Times New Roman" w:cs="Times New Roman"/>
          <w:i/>
          <w:color w:val="000000"/>
          <w:spacing w:val="1"/>
          <w:sz w:val="24"/>
          <w:szCs w:val="24"/>
        </w:rPr>
        <w:t xml:space="preserve">письменная речь: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писать резюме (CV) с сообщением основных сведений о себе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(объём сообщения – до 140 слов); писать официальное (деловое) письмо, в том числе и электронное, в соответствии с нормами официального общения, принятыми в стране/странах изучаемого языка (объём делового письма – до 140 слов); создавать письменные высказывания на основе плана, иллюстрации/иллюстраций и/или прочитанного/прослушанного текста с использованием и(или) без использования образца (объём высказывания – до 160 слов); заполнять таблицу, кратко фиксируя содержание прочитанного/прослушанного текста или дополняя информацию в таблице; создавать письменное высказывание с элементами рассуждения на основе таблицы, графика, диаграммы и письменное высказывание типа «Моё мнение», «За и против» (объём высказывания – до 250 слов); письменно представлять результаты выполненной проектной работы (объем – до 250 слов);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перевод как особый вид речевой деятельности: делать 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2) владеть фонетическими навыками: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выразительно читать вслух небольшие тексты объёмом до 160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владеть орфографическими навыками: правильно писать изученные слова;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</w:t>
      </w: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прямую речь; пунктуационно правильно оформлять электронное сообщение личного характера, официальное (деловое) письмо, в том числе электронное;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3) распознавать в устной речи и письменном тексте 1550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распознавать и употреблять в устной и письменной речи родственные слова, образованные с использованием аффиксации (глаголы при помощи префиксов dis-, mis-, re-, over-, under- и суффиксов -ise/-ize; имена существительные при помощи префиксов un-, in-/im- и суффиксов -ance/-ence, -er/-or, -ing, -ist, -ity, -ment, -ness, -sion/-tion, -ship; имена прилагательные при помощи префиксов un-, in-/im-, inter-, non- и суффиксов -able/-ible, -al, -ed, -ese, -ful, -ian/-an, -ing, -ish, -ive, -less, -ly, -ous, -y; наречия при помощи префиксов un-, in-/im-, и суффикса -ly; числительные при помощи суффиксов -teen, -ty, -th); с использованием словосложения (сложные существительные путём соединения основ существительных (football); сложные существительные путём соединения основы прилагательного с основой существительного (bluebell); сложные существительные путём соединения основ существительных с предлогом (father-in-law); сложные прилагательные путём соединения основы прилагательного/числительного с основой существительного с добавлением суффикса -ed (blue-eyed, eight-legged); сложные прилагательные путём соединения наречия с основой причастия II (well-behaved); сложные прилагательные путём соединения основы прилагательного с основой причастия I (nice-looking); с использованием конверсии (образование имён существительных от неопределённых форм глаголов (to run – a run); имён существительных от прилагательных (rich people – the rich); глаголов от имён существительных (a hand – to hand); глаголов от имён прилагательных (cool – to cool);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распознавать и употреблять в устной и письменной речи имена прилагательные на -ed и -ing (excited – exciting);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распознавать и употреблять в устной и письменной речи изученные многозначные лексические единицы, синонимы, антонимы, омонимы, интернациональные слова; наиболее частотные фразовые глаголы; сокращения и аббревиатуры;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4) 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распознавать и употреблять в устной и письменной речи: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предложения, в том числе с несколькими обстоятельствами, следующими в определённом порядке;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начальным It;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начальным There + to be;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глагольными конструкциями, содержащими глаголы-связки to be, to look, to seem, to feel;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cо сложным дополнением – Complex Object;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сложносочинённые предложения с сочинительными союзами and, but, or;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сложноподчинённые предложения с союзами и союзными словами because, if, when, where, what, why, how;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сложноподчинённые предложения с определительными придаточными с союзными словами who, which, that;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сложноподчинённые предложения с союзными словами whoever, whatever, however, whenever;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условные предложения с глаголами в изъявительном наклонении (Conditional 0, Conditional I) и с глаголами в сослагательном наклонении (Conditional II и Conditional III);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инверсию с конструкциями hardly (ever) …when, no sooner … that, if only …; в условных предложениях (If) … should do;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все типы вопросительных предложений (общий, специальный, альтернативный, разделительный вопросы в Present/Past/Future Simple Tense; Present/Past Continuous Tense; Present/Past Perfect Tense; Present Perfect Continuous Tense);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повествовательные, вопросительные и побудительные предложения в косвенной речи в настоящем и прошедшем времени; согласование времён в рамках сложного предложения;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модальные глаголы в косвенной речи в настоящем и прошедшем времени;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конструкциями as … as, not so … as; both … and …, either … or, neither … nor;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I wish;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конструкции с глаголами на -ing: to love/hate doing smth;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конструкции c глаголами to stop, to remember, to forget (разница в значении to stop doing smth и to stop to do smth);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конструкция It takes me … to do smth;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конструкция used to + инфинитив глагола;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конструкции be/get used to smth; be/get used to doing smth;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конструкции I prefer, I’d prefer, I’d rather prefer, выражающие предпочтение, а также конструкции I’d rather, You’d better;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подлежащее, выраженное собирательным существительным (family, police), и его согласование со сказуемым;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глаголы (правильные и неправильные) в </w:t>
      </w:r>
      <w:proofErr w:type="gramStart"/>
      <w:r w:rsidRPr="00061EB1">
        <w:rPr>
          <w:rFonts w:ascii="Times New Roman" w:hAnsi="Times New Roman" w:cs="Times New Roman"/>
          <w:color w:val="000000"/>
          <w:sz w:val="24"/>
          <w:szCs w:val="24"/>
        </w:rPr>
        <w:t>видо-временных</w:t>
      </w:r>
      <w:proofErr w:type="gramEnd"/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 формах действительного залога в изъявительном наклонении (Present/Past/Future Simple Tense; Present/Past/Future Continuous Tense; Present/Past Perfect Tense; Present Perfect Continuous Tense; Future-in-the-Past Tense) и наиболее употребительных формах страдательного залога (Present/Past Simple Passive; Present Perfect Passive);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конструкция to be going to, формы Future Simple Tense и Present Continuous Tense для выражения будущего действия;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модальные глаголы и их эквиваленты (can/be able to, could, must/have to, may, might, should, shall, would, will, need, ought to);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неличные формы глагола – инфинитив, герундий, причастие (Participle I и Participle II); причастия в функции определения (Participle I – a playing child, Participle II – a written text);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определённый, неопределённый и нулевой артикли;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имена существительные во множественном числе, образованные по правилу, и исключения;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неисчисляемые имена существительные, имеющие форму только множественного числа;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притяжательный падеж имён существительных;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слова, выражающие количество (many/much, little/a little; few/a few; a lot of);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1"/>
          <w:sz w:val="24"/>
          <w:szCs w:val="24"/>
        </w:rPr>
        <w:t>личные местоимения в именительном и объектном падежах; притяжательные местоимения (в том числе в абсолютной форме); возвратные, указательные, вопросительные местоимения; неопределённые местоимения и их производные; отрицательные местоимения none, no и производные последнего (nobody, nothing, etc.);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количественные и порядковые числительные;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предлоги места, времени, направления; предлоги, употребляемые с глаголами в страдательном залоге;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5) владеть социокультурными знаниями и умениями: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здравоохранение, страницы истории, основные праздники, этикетные особенности общения);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иметь базовые знания о социокультурном портрете и культурном наследии родной страны и страны/стран изучаемого языка; представлять родную страну и её культуру на иностранном языке;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уважение к иной культуре;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нормы вежливости в межкультурном общении;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различные приёмы переработки информации: при говорении – переспрос; при говорении и письме – описание/перифраз/толкование; при чтении и аудировании – языковую и контекстуальную догадку;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7) владеть метапредметными умениями, позволяющими совершенствовать учебную деятельность по овладению иностранным языком; </w:t>
      </w:r>
      <w:r w:rsidRPr="00061E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использовать иноязычные словари и справочники, в том числе информационно-справочные системы в электронной форме; </w:t>
      </w:r>
      <w:r w:rsidRPr="00061EB1">
        <w:rPr>
          <w:rFonts w:ascii="Times New Roman" w:hAnsi="Times New Roman" w:cs="Times New Roman"/>
          <w:color w:val="000000"/>
          <w:sz w:val="24"/>
          <w:szCs w:val="24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ИКТ; соблюдать правила информационной безопасности в ситуациях повседневной жизни и при работе в сети Интернет.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 концу </w:t>
      </w:r>
      <w:r w:rsidRPr="00061EB1">
        <w:rPr>
          <w:rFonts w:ascii="Times New Roman" w:hAnsi="Times New Roman" w:cs="Times New Roman"/>
          <w:b/>
          <w:i/>
          <w:color w:val="000000"/>
          <w:sz w:val="24"/>
          <w:szCs w:val="24"/>
        </w:rPr>
        <w:t>11 класса</w:t>
      </w: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научится: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1) владеть основными видами речевой деятельности: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>говорение</w:t>
      </w: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вести разные виды диалога (в том числе комбинированный диалог), полилог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и без опор с соблюдением норм речевого этикета, принятых в стране/странах изучаемого языка (до 10 реплик со стороны каждого собеседника);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излагать основное содержание прочитанного/прослушанного текста с выражением своего отношения; создавать сообщения в связи с прочитанным/прослушанным текстом с выражением своего отношения (объём монологического высказывания – 17–18 фраз); устно излагать результаты выполненной проектной работы (объём – 17–18 фраз);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>аудирование</w:t>
      </w: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информации; с полным пониманием (время звучания текста/текстов для аудирования – до 3,5 минуты);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 xml:space="preserve">смысловое чтение: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700–900 слов); читать про себя и устанавливать причинно-следственную взаимосвязь изложенных в тексте фактов и событий; читать про себя несплошные тексты (таблицы, диаграммы, графики, схемы, инфографика) и понимать представленную в них информацию;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письменная речь: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писать резюме (CV), письмо – обращение о приёме на работу (application letter) с сообщением основных сведений о себе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(объём сообщения – до 140 слов); писать официальное (деловое) письмо, в том числе и электронное, в соответствии с нормами официального общения, принятыми в стране/странах изучаемого языка (объём делового письма – до 180 слов); создавать письменные высказывания на основе плана, иллюстрации/ иллюстраций и/или прочитанного/прослушанного текста с использованием или без использования образца (объём высказывания – до 180 слов); заполнять таблицу, кратко фиксируя содержание прочитанного/прослушанного текста или дополняя информацию в таблице; создавать письменное высказывание с элементами рассуждения на основе таблицы, графика, диаграммы и письменное высказывание типа «Моё мнение», «За и против» (объём высказывания – до 250 слов); письменно комментировать предложенную информацию, высказывания, пословицы, цитаты с выражением и аргументацией своего мнения; письменно представлять результаты выполненной проектной работы (объём – до 250 слов);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перевод как особый вид речевой деятельности: делать 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2) владеть фонетическими навыками: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</w:t>
      </w: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словах; выразительно читать вслух небольшие тексты объёмом до 170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владеть орфографическими навыками: правильно писать изученные слова;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характера, официальное (деловое) письмо, в том числе электронное;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3) распознавать в устной речи и письменном тексте 1650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1500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распознавать и употреблять в устной и письменной речи родственные слова, образованные с использованием аффиксации (глаголы при помощи префиксов dis-, mis-, re-, over-, under- и суффиксов -ise/-ize, -en; имена существительные при помощи префиксов un-, in-/im-, il-/ir- и суффиксов -ance/-ence, -er/-or, -ing, -ist, -ity, -ment, -ness, -sion/-tion, -ship; имена прилагательные при помощи префиксов un-, in-/im-, il-/ir- inter-, non-, post-, pre-, super- и суффиксов -able/-ible, -al, -ed, -ese, -ful, -ian/-an, -ing, -ish, -ive, -less, -ly, -ous, -y; наречия при помощи префиксов un-, in-/im-, il-/ir- и суффикса -ly; числительные при помощи суффиксов -teen, -ty, -th); с использованием словосложения (сложные существительные путём соединения основ существительных (football); сложные существительные путём соединения основы прилагательного с основой существительного (bluebell); сложные существительные путём соединения основ существительных с предлогом (father-in-law); сложные прилагательные путём соединения основы прилагательного/числительного с основой существительного с добавлением суффикса -ed (blue-eyed, eight-legged); сложные прилагательные путём соединения наречия с основой причастия II (well-behaved); сложные прилагательные путём соединения основы прилагательного с основой причастия I (nice-looking); с использованием конверсии (образование имён существительных от неопределённых форм глаголов (to run – a run); имён существительных от прилагательных (rich people – the rich); глаголов от имён существительных (a hand – to hand); глаголов от имён прилагательных (cool – to cool);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распознавать и употреблять в устной и письменной речи имена прилагательные на -ed и -ing (excited – exciting);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слова; наиболее частотные фразовые глаголы; сокращения и аббревиатуры;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4) 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и употреблять в устной и письменной речи: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предложения, в том числе с несколькими обстоятельствами, следующими в определённом порядке;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предложения с начальным It;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начальным There + to be;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глагольными конструкциями, содержащими глаголы-связки to be, to look, to seem, to feel;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cо сложным дополнением – Complex Object;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cо сложным подлежащим – Complex Subject;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инверсию с конструкциями hardly (ever) … when, no sooner … that, if only …; в условных предложениях (If) … should do;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сложносочинённые предложения с сочинительными союзами and, but, or;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сложноподчинённые предложения с союзами и союзными словами because, if, when, where, what, why, how;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сложноподчинённые предложения с определительными придаточными с союзными словами who, which, that;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сложноподчинённые предложения с союзными словами whoever, whatever, however, whenever;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условные предложения с глаголами в изъявительном наклонении (Conditional 0, Conditional I) и с глаголами в сослагательном наклонении (Conditional II и Conditional III);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все типы вопросительных предложений (общий, специальный, альтернативный, разделительный вопросы в Present/Past/Future Simple Tense; Present/Past Continuous Tense; Present/Past Perfect Tense; Present Perfect Continuous Tense);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повествовательные, вопросительные и побудительные предложения в косвенной речи в настоящем и прошедшем времени; согласование времён в рамках сложного предложения;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модальные глаголы в косвенной речи в настоящем и прошедшем времени;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конструкциями as … as, not so … as; both … and …, either … or, neither … nor;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I wish;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конструкции с глаголами на -ing: to love/hate doing smth;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конструкции c глаголами to stop, to remember, to forget (разница в значении to stop doing smth и to stop to do smth);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конструкция It takes me… to do smth;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конструкция used to + инфинитив глагола;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конструкции be/get used to smth; be/get used to doing smth;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конструкции I prefer, I’d prefer, I’d rather prefer, выражающие предпочтение, а также конструкции I’d rather, You’d better;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подлежащее, выраженное собирательным существительным (family, police), и его согласование со сказуемым;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глаголы (правильные и неправильные) в </w:t>
      </w:r>
      <w:proofErr w:type="gramStart"/>
      <w:r w:rsidRPr="00061EB1">
        <w:rPr>
          <w:rFonts w:ascii="Times New Roman" w:hAnsi="Times New Roman" w:cs="Times New Roman"/>
          <w:color w:val="000000"/>
          <w:sz w:val="24"/>
          <w:szCs w:val="24"/>
        </w:rPr>
        <w:t>видо-временных</w:t>
      </w:r>
      <w:proofErr w:type="gramEnd"/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 формах действительного залога в изъявительном наклонении (Present/Past/Future Simple Tense; Present/Past/Future Continuous Tense; Present/Past Perfect Tense; Present Perfect Continuous Tense; Future-in-the-Past Tense) и наиболее употребительных формах страдательного залога (Present/Past Simple Passive; Present Perfect Passive);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конструкция to be going to, формы Future Simple Tense и Present Continuous Tense для выражения будущего действия;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модальные глаголы и их эквиваленты (can/be able to, could, must/have to, may, might, should, shall, would, will, need, ought to);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неличные формы глагола – инфинитив, герундий, причастие (Participle I и Participle II); причастия в функции определения (Participle I – a playing child, Participle II – a written text);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определённый, неопределённый и нулевой артикли;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имена существительные во множественном числе, образованные по правилу, и исключения;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неисчисляемые имена существительные, имеющие форму только множественного числа;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притяжательный падеж имён существительных;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слова, выражающие количество (many/much, little/a little; few/a few; a lot of);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pacing w:val="2"/>
          <w:sz w:val="24"/>
          <w:szCs w:val="24"/>
        </w:rPr>
        <w:t>личные местоимения в именительном и объектном падежах; притяжательные местоимения (в том числе в абсолютной форме); возвратные, указательные, вопросительные местоимения; неопределённые местоимения и их производные; отрицательные местоимения none, no и производные последнего (nobody, nothing, etc.);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количественные и порядковые числительные;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предлоги места, времени, направления; предлоги, употребляемые с глаголами в страдательном залоге;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5) владеть социокультурными знаниями и умениями: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здравоохранение,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её культуру на иностранном языке; проявлять уважение к иной культуре; соблюдать нормы вежливости в межкультурном общении;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использовать различные приёмы переработки информации: при говорении – переспрос; при говорении и письме – описание/перифраз/толкование; при чтении и аудировании – языковую и контекстуальную догадку; </w:t>
      </w:r>
    </w:p>
    <w:p w:rsidR="00CD5BAE" w:rsidRPr="00061EB1" w:rsidRDefault="0021539C" w:rsidP="00061E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7) владеть метапредметными умениями, позволяющими совершенствовать учебную деятельность по овладению иностранным языком; </w:t>
      </w:r>
      <w:r w:rsidRPr="00061EB1">
        <w:rPr>
          <w:rFonts w:ascii="Times New Roman" w:hAnsi="Times New Roman" w:cs="Times New Roman"/>
          <w:color w:val="000000"/>
          <w:spacing w:val="-2"/>
          <w:sz w:val="24"/>
          <w:szCs w:val="24"/>
        </w:rPr>
        <w:t>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</w:r>
      <w:r w:rsidRPr="00061E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1E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использовать иноязычные словари и справочники, в том числе информационно-справочные системы в электронной форме; 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ИКТ; </w:t>
      </w:r>
      <w:r w:rsidRPr="00061EB1">
        <w:rPr>
          <w:rFonts w:ascii="Times New Roman" w:hAnsi="Times New Roman" w:cs="Times New Roman"/>
          <w:color w:val="000000"/>
          <w:sz w:val="24"/>
          <w:szCs w:val="24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CD5BAE" w:rsidRPr="00061EB1" w:rsidRDefault="00CD5BAE" w:rsidP="00061EB1">
      <w:pPr>
        <w:jc w:val="both"/>
        <w:rPr>
          <w:rFonts w:ascii="Times New Roman" w:hAnsi="Times New Roman" w:cs="Times New Roman"/>
          <w:sz w:val="24"/>
          <w:szCs w:val="24"/>
        </w:rPr>
        <w:sectPr w:rsidR="00CD5BAE" w:rsidRPr="00061EB1" w:rsidSect="004C6698">
          <w:pgSz w:w="16383" w:h="11906" w:orient="landscape"/>
          <w:pgMar w:top="568" w:right="1134" w:bottom="851" w:left="1134" w:header="720" w:footer="720" w:gutter="0"/>
          <w:cols w:space="720"/>
        </w:sectPr>
      </w:pPr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lock-8682529"/>
      <w:bookmarkEnd w:id="5"/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878"/>
        <w:gridCol w:w="1953"/>
        <w:gridCol w:w="3257"/>
      </w:tblGrid>
      <w:tr w:rsidR="00CD5BAE" w:rsidRPr="00061EB1">
        <w:trPr>
          <w:trHeight w:val="144"/>
          <w:tblCellSpacing w:w="20" w:type="nil"/>
        </w:trPr>
        <w:tc>
          <w:tcPr>
            <w:tcW w:w="5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BAE" w:rsidRPr="00061EB1" w:rsidRDefault="00CD5BAE" w:rsidP="000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BAE" w:rsidRPr="00061EB1" w:rsidRDefault="00CD5BAE" w:rsidP="000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BAE" w:rsidRPr="00061EB1" w:rsidRDefault="00CD5BAE" w:rsidP="000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старшеклассника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 (подработка для школьника). Роль иностранного языка в 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планах на будущее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13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Молодежь в современном обществе. Досуг молодежи: чтение, кино, театр, музыка, музеи, Интернет, компьютерные игры. Любовь и дружба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Покупки: одежда, обувь, продукты питания. Карманные деньги. Молодежная мода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Деловое общение: особенности делового общения, деловая этика, деловая переписка, публичное выступление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Туризм. Виды отдыха. Путешествия по России и зарубежным странам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современной цивилизации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даты, традиции, обычаи); страницы истории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BAE" w:rsidRPr="00061EB1" w:rsidRDefault="00CD5BAE" w:rsidP="00061EB1">
      <w:pPr>
        <w:jc w:val="both"/>
        <w:rPr>
          <w:rFonts w:ascii="Times New Roman" w:hAnsi="Times New Roman" w:cs="Times New Roman"/>
          <w:sz w:val="24"/>
          <w:szCs w:val="24"/>
        </w:rPr>
        <w:sectPr w:rsidR="00CD5BAE" w:rsidRPr="00061E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878"/>
        <w:gridCol w:w="1953"/>
        <w:gridCol w:w="3257"/>
      </w:tblGrid>
      <w:tr w:rsidR="00CD5BAE" w:rsidRPr="00061EB1">
        <w:trPr>
          <w:trHeight w:val="144"/>
          <w:tblCellSpacing w:w="20" w:type="nil"/>
        </w:trPr>
        <w:tc>
          <w:tcPr>
            <w:tcW w:w="5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BAE" w:rsidRPr="00061EB1" w:rsidRDefault="00CD5BAE" w:rsidP="000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BAE" w:rsidRPr="00061EB1" w:rsidRDefault="00CD5BAE" w:rsidP="000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BAE" w:rsidRPr="00061EB1" w:rsidRDefault="00CD5BAE" w:rsidP="000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 и забота и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Школьное образование, школьная жизнь, школьные праздники. Переписка с зарубежными сверстниками. Взаимоотношения в школе. Проблемы и решения. Подготовка к экзаменам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Современный мир профессий. Проблемы выбора профессии. Альтернативы в продолжении образования. 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Молодёжь в современном обществе. Ценностные ориентиры молодёжи. Участие 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молодёжи в жизни общества. Досуг молодёжи: увлечения и интересы. Любовь и дружба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23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Деловое общение: особенности делового общения, деловая этика, деловая переписка, публичное выступление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Туризм. Виды отдыха. Экотуризм. Путешествия по России и зарубежным странам. Виртуальные путешествия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массовой информации: пресса, телевидение, радио, Интернет, социальные сети и т.д.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Технический прогресс: перспективы и последствия. Современные средства коммуникации. Интернет-безопасность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современной цивилизации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популярные праздники, знаменательные даты, традиции, обычаи); страницы истории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17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198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BAE" w:rsidRPr="00061EB1" w:rsidRDefault="00CD5BAE" w:rsidP="00061EB1">
      <w:pPr>
        <w:jc w:val="both"/>
        <w:rPr>
          <w:rFonts w:ascii="Times New Roman" w:hAnsi="Times New Roman" w:cs="Times New Roman"/>
          <w:sz w:val="24"/>
          <w:szCs w:val="24"/>
        </w:rPr>
        <w:sectPr w:rsidR="00CD5BAE" w:rsidRPr="00061E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5BAE" w:rsidRPr="00061EB1" w:rsidRDefault="0021539C" w:rsidP="00D849C7">
      <w:pPr>
        <w:tabs>
          <w:tab w:val="left" w:pos="1164"/>
        </w:tabs>
        <w:rPr>
          <w:rFonts w:ascii="Times New Roman" w:hAnsi="Times New Roman" w:cs="Times New Roman"/>
          <w:sz w:val="24"/>
          <w:szCs w:val="24"/>
        </w:rPr>
      </w:pPr>
      <w:bookmarkStart w:id="7" w:name="block-8682530"/>
      <w:bookmarkEnd w:id="6"/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629"/>
        <w:gridCol w:w="1841"/>
        <w:gridCol w:w="1347"/>
        <w:gridCol w:w="2221"/>
      </w:tblGrid>
      <w:tr w:rsidR="00CD5BAE" w:rsidRPr="00061EB1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BAE" w:rsidRPr="00061EB1" w:rsidRDefault="00CD5BAE" w:rsidP="000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BAE" w:rsidRPr="00061EB1" w:rsidRDefault="00CD5BAE" w:rsidP="000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BAE" w:rsidRPr="00061EB1" w:rsidRDefault="00CD5BAE" w:rsidP="000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BAE" w:rsidRPr="00061EB1" w:rsidRDefault="00CD5BAE" w:rsidP="000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Повседневная жизнь семьи. Трудности и радости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Семейный отдых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Повседневная жизнь семьи. Быт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Межличностные отношения в семье, с друзьями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Межличностные отношения. Конфликтные ситуации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Межличностные отношения. Конфликтные ситуации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Конфликтные ситуации. Предупреждение и решение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Внешность человека. Приемы описания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Внешность человека. Черты лица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литературного персонажа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литературного персонажа/персонажа фильма. Обзор произведения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 в жизни человека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спорта на характер и возможности человека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жизни. Правильное питание. Отказ от вредных привычек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жизни. Важность правильного и сбалансированного питания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жизни. Современные тенденции в заботе о здоровье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жизни. Секреты долголетия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жизни. Диета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Самочувствие. Обращение к врачу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Самочувствие. Культура питания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Самочувствие. Культура питания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Здоровое питание. Основные принципы сбалансированной диеты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труда и отдыха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по теме "Здоровый образ жизни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Школьное образование. Любимые предметы.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 и обязанности обучающегося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Межличностные отношения. Переписка с друзьями/одноклассниками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Межличностные отношения. Переписка с друзьями/одноклассниками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 жизнь. Взаимоотношения с учителями, сверстниками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Переписка с зарубежными сверстниками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Школьные праздники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Школьное образование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письмо другу. Новости и события из жизни, описание планов на будущее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Современный мир профессий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выбора профессии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 и обязанности старшеклассника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трудоустройства. Квалификационные навыки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 продолжения образования в высшей школе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Подработка для школьника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Профессиональный колледж/выбор рабочей специальности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Профессиональный колледж/выбор рабочей специальности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иностранного языка в планах на будущее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иностранного языка в планах на будущее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по теме "Современный мир профессий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молодёжи. Виды развлечений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молодёжи. Кино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профессии в России и мире. Основные направления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профессии в России и мире. Основные направления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молодёжи. Театр. Шоу-программы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молодёжи. Театр. Шоу-программы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молодёжи. Активные виды спорта и экстремальные направления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молодёжи. Активные виды спорта и экстремальные направления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молодёжи. Телевидение</w:t>
            </w:r>
            <w:proofErr w:type="gramStart"/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молодёжи. Чтение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молодёжи. Компьютерные игры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молодёжи. Музыка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молодежи. Любовь и дружба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Молодежь в современном обществе. (Волонтерство, молодежные движения)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по теме "Досуг молодежи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Молодёжная мода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Покупки (одежда)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Покупки (продукты питания)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Мода и стиль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Карманные деньги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Деловая переписка. Основные особенности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Деловая этика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Неофициальное и официальное общение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Неофициальное и официальное общение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Деловая переписка (Письмо-резюме)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Деловая переписка (Письмо-резюме)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4C6698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Деловая переписка (Письмо-рекомендация)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презентации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презентации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презентации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презентации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презентации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презентации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Этические нормы делового поведения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Этические нормы в школе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Публичное выступление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по теме "Деловое общение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Путешествия. Использование разных видов траспорта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Путешествия по зарубежным странам. Особенности национальных видов траспорта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Путешествия по России и по зарубежным 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странам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Туризм. Достоинства и недостатки различных видов тра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достопримечательностей в России и за рубежом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Путешествия. В гостинице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Туризм. Прошлое и перспективы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Туризм. Профессиональный взгляд. Формирование личности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Туризм. Преимущества и недостатки туров и самостоятельных поездок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Путешествия в жизни человека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Путешествия в жизни человека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по теме "Туризм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ресурсы. Источники энергии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ресурсы. Источники энергии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Знаменитые природные заповедники мира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Экотуризм. Принципы "зеленого" туризма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Стихийные бедствия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Стихийные бедствия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исчезающих видов животных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исчезающих видов животных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различных организаций по защите окружающей среды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экологии. Загрязнение окружающей среды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Окружающая среда. Воздействие человека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Окружающая среда. Воздействие человека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заповедники России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окружающей среды. Борьба с мусором и отходами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катастрофы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окружающей среды. Современные подходы. Энергетическая эффективность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проживания в городской и сельской местности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проживания в городской и сельской местности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по теме "Вселенная и человек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Технический прогресс. Роль интернета в жизни человека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научные достижения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современных средств связи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Плюсы развития технологий в жизни общества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электронные устройства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Интернет-безопасность. Опасности в глобальной сети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Технический прогресс и научная фантастика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технологии на страже правопорядка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Планшет и смартфон (для обучения и досуга)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сети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Негативные последствия технического прогресса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по теме "Технический прогресс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Глобальное потепление. Причины и последствия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Демография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Научно-техническая революция и жизнь человека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Однополярный мир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Глобальные проблемы современности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 духовности. Общечеловеческие ценности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Страна изучаемого языка. Крупные достопримечательности. Спортивные объекты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страна. Столица, крупные культурные мероприятия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страна. Крупные спортивные объекты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Страна изучаемого языка. Национальные блюда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Страна изучаемого языка. Национальный 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обычаи. Фестивали и праздники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Страна изучаемого языка. Национальный обычаи. Фестивали и праздники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Страна изучаемого языка. Крупные города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Мировое культурное наследие: в России и за рубежом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Мировое культурное наследие: в России и за рубежом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страна. Достояние культуры. Национальный вид искусства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страна. Культурные особенности городов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страна/страна изучаемого языка. Географическое положение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страна/страна изучаемого языка. Географическое положение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страна/страна изучаемого языка. Система образования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по теме "Родная страна и страна/страны изучаемого языка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люди страны/стран изучаемого языка 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Выдающиеся люди страны/стран 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изучаемого языка (государственные деятели, ученые, писатели, поэты, художники, композиторы, путешественники, спортсмены, актеры и т.д.)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люди страны/стран изучаемого языка (государственные деятели, ученые, писатели, поэты, художники, композиторы, путешественники, спортсмены, актеры и т.д.)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люди страны/стран изучаемого языка (государственные деятели, ученые, писатели, поэты, художники, композиторы, путешественники, спортсмены, актеры и т.д.)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люди страны/стран изучаемого языка (государственные деятели, ученые, писатели, поэты, художники, композиторы, путешественники, спортсмены, актеры и т.д.)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люди родной страны (государственные деятели, ученые, писатели, поэты, художники, композиторы, путешественники, спортсмены, актеры и т.д.)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Выдающиеся люди родной страны 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(государственные деятели, ученые, писатели, поэты, художники, композиторы, путешественники, спортсмены, актеры и т.д.)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люди родной страны (государственные деятели, ученые, писатели, поэты, художники, композиторы, путешественники, спортсмены, актеры и т.д.)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люди родной страны (государственные деятели, ученые, писатели, поэты, художники, композиторы, путешественники, спортсмены, актеры и т.д.)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люди родной страны (государственные деятели, ученые, писатели, поэты, художники, композиторы, путешественники, спортсмены, актеры и т.д.)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по теме "Выдающиеся люди родной страны и страны/стран изучаемого языка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BAE" w:rsidRPr="00061EB1" w:rsidRDefault="00CD5BAE" w:rsidP="00061EB1">
      <w:pPr>
        <w:jc w:val="both"/>
        <w:rPr>
          <w:rFonts w:ascii="Times New Roman" w:hAnsi="Times New Roman" w:cs="Times New Roman"/>
          <w:sz w:val="24"/>
          <w:szCs w:val="24"/>
        </w:rPr>
        <w:sectPr w:rsidR="00CD5BAE" w:rsidRPr="00061E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5BAE" w:rsidRPr="00061EB1" w:rsidRDefault="0021539C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044"/>
        <w:gridCol w:w="1634"/>
        <w:gridCol w:w="1841"/>
        <w:gridCol w:w="1347"/>
        <w:gridCol w:w="2221"/>
      </w:tblGrid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gridSpan w:val="2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BAE" w:rsidRPr="00061EB1" w:rsidRDefault="00CD5BAE" w:rsidP="000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BAE" w:rsidRPr="00061EB1" w:rsidRDefault="00CD5BAE" w:rsidP="000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BAE" w:rsidRPr="00061EB1" w:rsidRDefault="00CD5BAE" w:rsidP="000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BAE" w:rsidRPr="00061EB1" w:rsidRDefault="00CD5BAE" w:rsidP="000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Повседневная жизнь семьи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Семейные узы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Межличностные отношения в семье, с друзьями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 домашних обязанностей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с одноклассниками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Конфликтные ситуации и их предупреждение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по теме "Повседневная жизнь семьи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Внешность человека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Внешность и характеристика человека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Знаковые элементы поз и движений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Знаковые элементы поз и движений. Мимика.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Невербальная коммуникация. Язык жестов.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Межличностные отношения (коммуникация)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Невербальная коммуникация: язык музыки.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Невербальная коммуникация: хореография, пантомима, театр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язык общения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Черты характера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Черты характера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Жесты, характерные для разных народов мира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литературного персонажа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Проявления характера в различных жизненных ситуациях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 - язык международного общения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по теме "Коммуникация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Экстремальные виды спорта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Экстремальный спорт и соревнования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Международные соревнования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спорта в жизни человека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и порядок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и порядок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технологии на страже правопорядка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Технический прогресс для обеспечения правопорядка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 в эпоху современных технологий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прав человека (деятельность международных организаций)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прав человека (деятельность международных организаций)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проблемы и проблемы неравенства в мире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развивающихся стран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социального неравенства (благотворительность)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социального неравенства (благотворительность)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Демографические проблемы современности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Миграция населения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Глобальное потепление и его последствия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по теме "Технический прогресс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Вселенная и человек (экстремальные условия)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катастрофы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катастрофы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Природа. Планета Земля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 (флора и фауна</w:t>
            </w:r>
            <w:proofErr w:type="gramStart"/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окружающей среды (исчезающие виды животных)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окружающей среды (исчезающие виды животных)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Национальные парки и заповедники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Научно-технический прогресс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Научно-технический прогресс и использование ресурсов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космоса (международные космические программы)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космоса (международные космические программы)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Технический прогресс (вклад России в освоение космоса)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научного прогресса в защите окружающей среды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Загрязнение окружающей среды (проблемы экологии)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флоры. Национальные службы сохранения разнообразия видов растений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окружающей среды (борьба с мусором, переработка)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Арктики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окружающей среды (опыт школы)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Загородная жизнь. Частный дом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проживания в городе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Службы спасения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по теме "Вселенная и человек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4C669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Правильное питание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Отказ от вредных привычек в питании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физкультурой. Здоровый образ жизни</w:t>
            </w:r>
            <w:r w:rsidR="004C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Самочувствие. Медицинские услуги. Посещение врача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труда и отдыха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Сбалансированное питание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школьного обучения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обучение (плюсы и минусы)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Школьные социальные сети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 программа, дополнительное образование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выпускным экзаменам.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 жизнь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Школьные праздники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в школе. Проблемы и решения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Переписка с зарубежными сверстниками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Переписка с зарубежными сверстниками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proofErr w:type="gramStart"/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по теме "Школьное образование"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Современный мир профессий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 выбора профессии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(оплата труда, график)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Секреты профессионального успеха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Карьера и семья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Альтернативы в продолжении образования.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язык общения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 - язык международного общения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иностранного языка в профессиональной деятельности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Молодёжь в современном обществе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молодежи (музыка, музыкальные фестивали)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молодежи (музыка, музыкальные фестивали)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молодёжи (представления, шоу, театр)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Дружба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Путешествия (яркие впечатления)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Путешествия (яркие впечатления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Дружба (переписка)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(активный отдых)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молодёжи в жизни общества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Подработка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Волонтерство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Ценностные ориентиры молодежи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молодежи (покупки)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молодежи (покупки)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молодёжи (музыка, концерты)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молодёжи (музыка, концерты)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молодёжи (музыка, концерты)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молодёжи (чтение, книги)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молодёжи (чтение, книги)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молодёжи (фильмы)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по теме "Молодёжь в современном обществе"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Деловая переписка: основные особенности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презентации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презентации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презентации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презентации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презентации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Деловая переписка (написание резюме)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Деловая переписка (письмо-жалоба)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Деловая переписка (письмо-рекоммендация)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Публичное выступление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Деловая этика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Этические нормы и правила в школе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делового сообщения с опорой на диаграммы, таблицы и пр.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делового сообщения с опорой на диаграммы, таблицы и пр.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делового сообщения с опорой на диаграммы, таблицы и пр.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делового сообщения с опорой на диаграммы, таблицы и пр.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делового сообщения с опорой на диаграммы, таблицы и пр.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делового сообщения с опорой на диаграммы, таблицы и пр.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proofErr w:type="gramStart"/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по теме "Деловое общение</w:t>
            </w:r>
            <w:proofErr w:type="gramStart"/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Путешествия по зарубежным странам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Путешествия по зарубежным странам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путешественников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Технологический прогресс и туризм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путешествий (организация поездки)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путешествий (организация поездки)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Путешествия за рубежом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Путешествия по своей стране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Экотуризм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 (виды отдыха в различное время года)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Виртуальные путешествия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по теме "Путешествия и туризм"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средств массовой информации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СМИ на жизнь и ценности человека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СМИ на жизнь и ценности человека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 как источник информации в современном мире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сети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сети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средства коммуникации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средства коммуникации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гаджеты (польза и вред)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 безопасность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Технический прогресс и научная фантастика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 в России и мире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169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информационных технологий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 (cтолица, архитектура)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 (культурные особенности)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 (национальный вид искусства)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Страна изучаемого языка (достопримечательности)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Столицы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 (национальная кухня)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 (географическое положение)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страна/страна изучаемго языка (международные фестивали)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 (национальные традиции и обычаи)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Страна изучаемого языка (географическое положение)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Знаменательные даты (праздники)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региона проживания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образования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Государтвенная символик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Политические/экономические системы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1A01C8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по теме "Родная страна и страна/страны изучаемого языка"</w:t>
            </w:r>
            <w:r w:rsidR="001A0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Выдающиеся люди родной страны: государственные деятели, учёные, писатели, поэты, художники, композиторы, </w:t>
            </w: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путешественники, спортсмены, актёры и т. д.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189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люди родной страны: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люди родной страны: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люди родной страны: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люди родной страны: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люди страны/стран изучаемого языка: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люди страны/стран изучаемого языка: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люди страны/стран изучаемого языка: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196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люди страны/стран изучаемого языка: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тема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по теме "Выдающиеся люди родной страны и страны/стран изучаемого языка"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AE" w:rsidRPr="00061EB1" w:rsidTr="001A01C8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BAE" w:rsidRPr="00061EB1" w:rsidRDefault="0021539C" w:rsidP="00061E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BAE" w:rsidRPr="00061EB1" w:rsidRDefault="00CD5BAE" w:rsidP="000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1EB1" w:rsidRDefault="00061EB1" w:rsidP="00061E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61EB1" w:rsidRPr="00061EB1" w:rsidRDefault="00061EB1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061EB1" w:rsidRDefault="00061EB1" w:rsidP="00061EB1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D849C7" w:rsidRPr="00061EB1" w:rsidRDefault="00D849C7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61EB1" w:rsidRPr="00061EB1" w:rsidRDefault="00061EB1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​‌</w:t>
      </w:r>
      <w:bookmarkStart w:id="8" w:name="66913678-a58f-45ae-bbe8-a7658dcd6942"/>
      <w:r w:rsidRPr="00061EB1">
        <w:rPr>
          <w:rFonts w:ascii="Times New Roman" w:hAnsi="Times New Roman" w:cs="Times New Roman"/>
          <w:color w:val="000000"/>
          <w:sz w:val="24"/>
          <w:szCs w:val="24"/>
        </w:rPr>
        <w:t>• Английский язык, 11 класс/ Баранова К.М., Дули Д., Копылова В.В. и другие, Акционерное общество «Издательство «Просвещение»</w:t>
      </w:r>
      <w:bookmarkEnd w:id="8"/>
      <w:r w:rsidRPr="00061EB1">
        <w:rPr>
          <w:rFonts w:ascii="Times New Roman" w:hAnsi="Times New Roman" w:cs="Times New Roman"/>
          <w:color w:val="000000"/>
          <w:sz w:val="24"/>
          <w:szCs w:val="24"/>
        </w:rPr>
        <w:t>‌​</w:t>
      </w:r>
    </w:p>
    <w:p w:rsidR="00061EB1" w:rsidRPr="00061EB1" w:rsidRDefault="00061EB1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​‌‌</w:t>
      </w:r>
    </w:p>
    <w:p w:rsidR="00061EB1" w:rsidRPr="00061EB1" w:rsidRDefault="00061EB1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061EB1" w:rsidRPr="00061EB1" w:rsidRDefault="00061EB1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061EB1" w:rsidRPr="00061EB1" w:rsidRDefault="00061EB1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color w:val="000000"/>
          <w:sz w:val="24"/>
          <w:szCs w:val="24"/>
        </w:rPr>
        <w:t>​‌‌​</w:t>
      </w:r>
    </w:p>
    <w:p w:rsidR="00061EB1" w:rsidRPr="00061EB1" w:rsidRDefault="00061EB1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61EB1" w:rsidRPr="00061EB1" w:rsidRDefault="00061EB1" w:rsidP="00061E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61EB1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061EB1" w:rsidRPr="00061EB1" w:rsidRDefault="00061EB1" w:rsidP="00D849C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  <w:sectPr w:rsidR="00061EB1" w:rsidRPr="00061EB1" w:rsidSect="001A01C8">
          <w:pgSz w:w="16383" w:h="11906" w:orient="landscape"/>
          <w:pgMar w:top="851" w:right="850" w:bottom="1134" w:left="1701" w:header="720" w:footer="720" w:gutter="0"/>
          <w:cols w:space="720"/>
        </w:sectPr>
      </w:pPr>
      <w:r w:rsidRPr="00D849C7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D849C7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D849C7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bookmarkEnd w:id="7"/>
    <w:p w:rsidR="0021539C" w:rsidRDefault="0021539C" w:rsidP="001A01C8">
      <w:pPr>
        <w:tabs>
          <w:tab w:val="left" w:pos="1152"/>
        </w:tabs>
      </w:pPr>
    </w:p>
    <w:sectPr w:rsidR="0021539C" w:rsidSect="00D849C7">
      <w:pgSz w:w="11907" w:h="16839" w:code="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07A0"/>
    <w:multiLevelType w:val="multilevel"/>
    <w:tmpl w:val="78409E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C20C3D"/>
    <w:multiLevelType w:val="multilevel"/>
    <w:tmpl w:val="85C445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7162F7"/>
    <w:multiLevelType w:val="multilevel"/>
    <w:tmpl w:val="F5A43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0D0DEB"/>
    <w:multiLevelType w:val="multilevel"/>
    <w:tmpl w:val="662CF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7042DA"/>
    <w:multiLevelType w:val="multilevel"/>
    <w:tmpl w:val="ABF464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F47F2A"/>
    <w:multiLevelType w:val="multilevel"/>
    <w:tmpl w:val="80720E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2C7AD8"/>
    <w:multiLevelType w:val="multilevel"/>
    <w:tmpl w:val="0B3C77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BAE"/>
    <w:rsid w:val="00061EB1"/>
    <w:rsid w:val="001A01C8"/>
    <w:rsid w:val="0021539C"/>
    <w:rsid w:val="004C6698"/>
    <w:rsid w:val="008D2CD1"/>
    <w:rsid w:val="00A654AD"/>
    <w:rsid w:val="00CD5BAE"/>
    <w:rsid w:val="00D8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D5BA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D5B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D5BA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D5B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66</Pages>
  <Words>17548</Words>
  <Characters>100026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Гильмиянова Зоя Бариевна</cp:lastModifiedBy>
  <cp:revision>2</cp:revision>
  <dcterms:created xsi:type="dcterms:W3CDTF">2023-09-09T10:09:00Z</dcterms:created>
  <dcterms:modified xsi:type="dcterms:W3CDTF">2023-09-09T10:09:00Z</dcterms:modified>
</cp:coreProperties>
</file>