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478" w:rsidRPr="00513478" w:rsidRDefault="00513478" w:rsidP="00513478">
      <w:pPr>
        <w:spacing w:after="0" w:line="240" w:lineRule="auto"/>
        <w:jc w:val="center"/>
        <w:rPr>
          <w:rFonts w:ascii="Liberation Serif" w:hAnsi="Liberation Serif" w:cs="Liberation Serif"/>
          <w:color w:val="000000"/>
          <w:sz w:val="28"/>
          <w:szCs w:val="28"/>
          <w:lang w:val="ru-RU"/>
        </w:rPr>
      </w:pPr>
      <w:bookmarkStart w:id="0" w:name="block-7837427"/>
      <w:r w:rsidRPr="00513478">
        <w:rPr>
          <w:rFonts w:ascii="Liberation Serif" w:hAnsi="Liberation Serif" w:cs="Liberation Serif"/>
          <w:color w:val="000000"/>
          <w:sz w:val="28"/>
          <w:szCs w:val="28"/>
          <w:lang w:val="ru-RU"/>
        </w:rPr>
        <w:t>МИНИСТЕРСТВО ПРОСВЕЩЕНИЯ РОССИЙСКОЙ ФЕДЕРАЦИИ</w:t>
      </w:r>
    </w:p>
    <w:p w:rsidR="00513478" w:rsidRPr="00513478" w:rsidRDefault="00513478" w:rsidP="00513478">
      <w:pPr>
        <w:spacing w:after="0" w:line="240" w:lineRule="auto"/>
        <w:jc w:val="center"/>
        <w:rPr>
          <w:rFonts w:ascii="Liberation Serif" w:hAnsi="Liberation Serif" w:cs="Liberation Serif"/>
          <w:sz w:val="28"/>
          <w:szCs w:val="28"/>
          <w:lang w:val="ru-RU"/>
        </w:rPr>
      </w:pPr>
      <w:r w:rsidRPr="00513478">
        <w:rPr>
          <w:rFonts w:ascii="Liberation Serif" w:hAnsi="Liberation Serif" w:cs="Liberation Serif"/>
          <w:sz w:val="28"/>
          <w:szCs w:val="28"/>
          <w:lang w:val="ru-RU"/>
        </w:rPr>
        <w:t xml:space="preserve">Министерство образования и молодежной политики </w:t>
      </w:r>
    </w:p>
    <w:p w:rsidR="00513478" w:rsidRPr="00513478" w:rsidRDefault="00513478" w:rsidP="00513478">
      <w:pPr>
        <w:spacing w:after="0" w:line="240" w:lineRule="auto"/>
        <w:jc w:val="center"/>
        <w:rPr>
          <w:rFonts w:ascii="Liberation Serif" w:hAnsi="Liberation Serif" w:cs="Liberation Serif"/>
          <w:sz w:val="28"/>
          <w:szCs w:val="28"/>
          <w:lang w:val="ru-RU"/>
        </w:rPr>
      </w:pPr>
      <w:r w:rsidRPr="00513478">
        <w:rPr>
          <w:rFonts w:ascii="Liberation Serif" w:hAnsi="Liberation Serif" w:cs="Liberation Serif"/>
          <w:sz w:val="28"/>
          <w:szCs w:val="28"/>
          <w:lang w:val="ru-RU"/>
        </w:rPr>
        <w:t>Свердловской области</w:t>
      </w:r>
    </w:p>
    <w:p w:rsidR="00513478" w:rsidRPr="00513478" w:rsidRDefault="00513478" w:rsidP="00513478">
      <w:pPr>
        <w:spacing w:after="0" w:line="240" w:lineRule="auto"/>
        <w:jc w:val="center"/>
        <w:rPr>
          <w:rFonts w:ascii="Liberation Serif" w:hAnsi="Liberation Serif" w:cs="Liberation Serif"/>
          <w:sz w:val="28"/>
          <w:szCs w:val="28"/>
          <w:lang w:val="ru-RU"/>
        </w:rPr>
      </w:pPr>
      <w:r w:rsidRPr="00513478">
        <w:rPr>
          <w:rFonts w:ascii="Liberation Serif" w:hAnsi="Liberation Serif" w:cs="Liberation Serif"/>
          <w:sz w:val="28"/>
          <w:szCs w:val="28"/>
          <w:lang w:val="ru-RU"/>
        </w:rPr>
        <w:t>Департамент образования Администрации города Екатеринбурга</w:t>
      </w:r>
    </w:p>
    <w:p w:rsidR="00513478" w:rsidRPr="00513478" w:rsidRDefault="00513478" w:rsidP="00513478">
      <w:pPr>
        <w:spacing w:after="0" w:line="240" w:lineRule="auto"/>
        <w:jc w:val="center"/>
        <w:rPr>
          <w:rFonts w:ascii="Liberation Serif" w:hAnsi="Liberation Serif" w:cs="Liberation Serif"/>
          <w:b/>
          <w:sz w:val="28"/>
          <w:szCs w:val="28"/>
          <w:lang w:val="ru-RU"/>
        </w:rPr>
      </w:pPr>
      <w:r w:rsidRPr="00513478">
        <w:rPr>
          <w:rFonts w:ascii="Liberation Serif" w:hAnsi="Liberation Serif" w:cs="Liberation Serif"/>
          <w:b/>
          <w:sz w:val="28"/>
          <w:szCs w:val="28"/>
          <w:lang w:val="ru-RU"/>
        </w:rPr>
        <w:t xml:space="preserve">Муниципальное автономное общеобразовательное учреждение </w:t>
      </w:r>
    </w:p>
    <w:p w:rsidR="00513478" w:rsidRPr="00513478" w:rsidRDefault="00513478" w:rsidP="00513478">
      <w:pPr>
        <w:spacing w:after="0" w:line="240" w:lineRule="auto"/>
        <w:jc w:val="center"/>
        <w:rPr>
          <w:rFonts w:ascii="Times New Roman" w:hAnsi="Times New Roman" w:cs="Times New Roman"/>
          <w:sz w:val="24"/>
          <w:szCs w:val="24"/>
          <w:lang w:val="ru-RU"/>
        </w:rPr>
      </w:pPr>
      <w:r w:rsidRPr="00513478">
        <w:rPr>
          <w:rFonts w:ascii="Liberation Serif" w:hAnsi="Liberation Serif" w:cs="Liberation Serif"/>
          <w:b/>
          <w:sz w:val="28"/>
          <w:szCs w:val="28"/>
          <w:lang w:val="ru-RU"/>
        </w:rPr>
        <w:t xml:space="preserve">гимназия № 177 </w:t>
      </w:r>
      <w:r w:rsidRPr="00513478">
        <w:rPr>
          <w:rFonts w:ascii="Times New Roman" w:hAnsi="Times New Roman" w:cs="Times New Roman"/>
          <w:b/>
          <w:color w:val="000000"/>
          <w:sz w:val="24"/>
          <w:szCs w:val="24"/>
          <w:lang w:val="ru-RU"/>
        </w:rPr>
        <w:t xml:space="preserve"> </w:t>
      </w:r>
    </w:p>
    <w:p w:rsidR="00513478" w:rsidRPr="003E2BB1" w:rsidRDefault="00513478" w:rsidP="00513478">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513478" w:rsidRPr="003E2BB1" w:rsidRDefault="00513478" w:rsidP="00513478">
      <w:pPr>
        <w:spacing w:after="0"/>
        <w:rPr>
          <w:rFonts w:ascii="Times New Roman" w:hAnsi="Times New Roman" w:cs="Times New Roman"/>
          <w:sz w:val="24"/>
          <w:szCs w:val="24"/>
        </w:rPr>
      </w:pPr>
    </w:p>
    <w:p w:rsidR="00513478" w:rsidRPr="003E2BB1" w:rsidRDefault="00513478" w:rsidP="00513478">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AE5BF7" w:rsidTr="001F1090">
        <w:trPr>
          <w:jc w:val="center"/>
        </w:trPr>
        <w:tc>
          <w:tcPr>
            <w:tcW w:w="3544" w:type="dxa"/>
          </w:tcPr>
          <w:p w:rsidR="00AE5BF7" w:rsidRDefault="00AE5BF7" w:rsidP="001F1090">
            <w:pPr>
              <w:rPr>
                <w:rFonts w:asciiTheme="majorBidi" w:hAnsiTheme="majorBidi" w:cstheme="majorBidi"/>
                <w:sz w:val="24"/>
              </w:rPr>
            </w:pPr>
          </w:p>
          <w:p w:rsidR="00AE5BF7" w:rsidRPr="00AE5BF7" w:rsidRDefault="00AE5BF7" w:rsidP="001F1090">
            <w:pPr>
              <w:widowControl w:val="0"/>
              <w:autoSpaceDE w:val="0"/>
              <w:autoSpaceDN w:val="0"/>
              <w:adjustRightInd w:val="0"/>
              <w:ind w:left="34"/>
              <w:rPr>
                <w:rFonts w:ascii="Times New Roman" w:hAnsi="Times New Roman"/>
                <w:noProof/>
                <w:sz w:val="24"/>
                <w:lang w:val="ru-RU"/>
              </w:rPr>
            </w:pPr>
            <w:r w:rsidRPr="00AE5BF7">
              <w:rPr>
                <w:rFonts w:ascii="Times New Roman" w:hAnsi="Times New Roman"/>
                <w:noProof/>
                <w:sz w:val="24"/>
                <w:lang w:val="ru-RU"/>
              </w:rPr>
              <w:t xml:space="preserve">РАССМОТРЕНО </w:t>
            </w:r>
          </w:p>
          <w:p w:rsidR="00AE5BF7" w:rsidRPr="00AE5BF7" w:rsidRDefault="00AE5BF7" w:rsidP="001F1090">
            <w:pPr>
              <w:widowControl w:val="0"/>
              <w:autoSpaceDE w:val="0"/>
              <w:autoSpaceDN w:val="0"/>
              <w:adjustRightInd w:val="0"/>
              <w:ind w:left="34"/>
              <w:rPr>
                <w:rFonts w:ascii="Times New Roman" w:hAnsi="Times New Roman"/>
                <w:noProof/>
                <w:sz w:val="24"/>
                <w:lang w:val="ru-RU"/>
              </w:rPr>
            </w:pPr>
            <w:r w:rsidRPr="00AE5BF7">
              <w:rPr>
                <w:rFonts w:ascii="Times New Roman" w:hAnsi="Times New Roman"/>
                <w:noProof/>
                <w:sz w:val="24"/>
                <w:lang w:val="ru-RU"/>
              </w:rPr>
              <w:t>на заседании методического объединения учителей общественно-научных предметов и искусства</w:t>
            </w:r>
          </w:p>
          <w:p w:rsidR="00AE5BF7" w:rsidRPr="00AE5BF7" w:rsidRDefault="00AE5BF7" w:rsidP="001F1090">
            <w:pPr>
              <w:rPr>
                <w:rFonts w:ascii="Times New Roman" w:hAnsi="Times New Roman"/>
                <w:noProof/>
                <w:sz w:val="24"/>
                <w:lang w:val="ru-RU"/>
              </w:rPr>
            </w:pPr>
          </w:p>
          <w:p w:rsidR="00AE5BF7" w:rsidRPr="00AE5BF7" w:rsidRDefault="00AE5BF7" w:rsidP="001F1090">
            <w:pPr>
              <w:rPr>
                <w:rFonts w:ascii="Times New Roman" w:hAnsi="Times New Roman"/>
                <w:noProof/>
                <w:sz w:val="24"/>
                <w:lang w:val="ru-RU"/>
              </w:rPr>
            </w:pPr>
          </w:p>
          <w:p w:rsidR="00AE5BF7" w:rsidRDefault="00AE5BF7" w:rsidP="001F1090">
            <w:pPr>
              <w:rPr>
                <w:rFonts w:asciiTheme="majorBidi" w:hAnsiTheme="majorBidi" w:cstheme="majorBidi"/>
                <w:sz w:val="24"/>
              </w:rPr>
            </w:pPr>
            <w:r>
              <w:rPr>
                <w:rFonts w:ascii="Times New Roman" w:hAnsi="Times New Roman"/>
                <w:noProof/>
                <w:sz w:val="24"/>
              </w:rPr>
              <w:t>Протокол № 1  от 29.08.2023 г.</w:t>
            </w:r>
          </w:p>
          <w:p w:rsidR="00AE5BF7" w:rsidRDefault="00AE5BF7" w:rsidP="001F1090">
            <w:pPr>
              <w:jc w:val="center"/>
              <w:rPr>
                <w:rFonts w:asciiTheme="majorBidi" w:hAnsiTheme="majorBidi" w:cstheme="majorBidi"/>
                <w:sz w:val="24"/>
              </w:rPr>
            </w:pPr>
          </w:p>
        </w:tc>
        <w:tc>
          <w:tcPr>
            <w:tcW w:w="3402" w:type="dxa"/>
          </w:tcPr>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r w:rsidRPr="00AE5BF7">
              <w:rPr>
                <w:rFonts w:asciiTheme="majorBidi" w:hAnsiTheme="majorBidi" w:cstheme="majorBidi"/>
                <w:sz w:val="24"/>
                <w:lang w:val="ru-RU"/>
              </w:rPr>
              <w:t>СОГЛАСОВАНО</w:t>
            </w:r>
          </w:p>
          <w:p w:rsidR="00AE5BF7" w:rsidRPr="00AE5BF7" w:rsidRDefault="00AE5BF7" w:rsidP="001F1090">
            <w:pPr>
              <w:rPr>
                <w:rFonts w:asciiTheme="majorBidi" w:hAnsiTheme="majorBidi" w:cstheme="majorBidi"/>
                <w:sz w:val="24"/>
                <w:lang w:val="ru-RU"/>
              </w:rPr>
            </w:pPr>
            <w:r w:rsidRPr="00AE5BF7">
              <w:rPr>
                <w:rFonts w:asciiTheme="majorBidi" w:hAnsiTheme="majorBidi" w:cstheme="majorBidi"/>
                <w:sz w:val="24"/>
                <w:lang w:val="ru-RU"/>
              </w:rPr>
              <w:t xml:space="preserve">Педагогическим советом МАОУ гимназии № 177 </w:t>
            </w:r>
          </w:p>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p>
          <w:p w:rsidR="00AE5BF7" w:rsidRDefault="00AE5BF7" w:rsidP="001F1090">
            <w:pPr>
              <w:rPr>
                <w:rFonts w:asciiTheme="majorBidi" w:hAnsiTheme="majorBidi" w:cstheme="majorBidi"/>
                <w:sz w:val="24"/>
              </w:rPr>
            </w:pPr>
            <w:r>
              <w:rPr>
                <w:rFonts w:asciiTheme="majorBidi" w:hAnsiTheme="majorBidi" w:cstheme="majorBidi"/>
                <w:sz w:val="24"/>
              </w:rPr>
              <w:t>Протокол № 1 от  30.08.2023 г.</w:t>
            </w:r>
          </w:p>
          <w:p w:rsidR="00AE5BF7" w:rsidRDefault="00AE5BF7" w:rsidP="001F1090">
            <w:pPr>
              <w:rPr>
                <w:rFonts w:asciiTheme="majorBidi" w:hAnsiTheme="majorBidi" w:cstheme="majorBidi"/>
                <w:sz w:val="24"/>
              </w:rPr>
            </w:pPr>
          </w:p>
        </w:tc>
        <w:tc>
          <w:tcPr>
            <w:tcW w:w="3686" w:type="dxa"/>
          </w:tcPr>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r w:rsidRPr="00AE5BF7">
              <w:rPr>
                <w:rFonts w:asciiTheme="majorBidi" w:hAnsiTheme="majorBidi" w:cstheme="majorBidi"/>
                <w:sz w:val="24"/>
                <w:lang w:val="ru-RU"/>
              </w:rPr>
              <w:t>УТВЕРЖДЕНО</w:t>
            </w:r>
          </w:p>
          <w:p w:rsidR="00AE5BF7" w:rsidRPr="00AE5BF7" w:rsidRDefault="00AE5BF7" w:rsidP="001F1090">
            <w:pPr>
              <w:pBdr>
                <w:bottom w:val="single" w:sz="12" w:space="1" w:color="auto"/>
              </w:pBdr>
              <w:rPr>
                <w:rFonts w:asciiTheme="majorBidi" w:hAnsiTheme="majorBidi" w:cstheme="majorBidi"/>
                <w:sz w:val="24"/>
                <w:lang w:val="ru-RU"/>
              </w:rPr>
            </w:pPr>
            <w:r w:rsidRPr="00AE5BF7">
              <w:rPr>
                <w:rFonts w:asciiTheme="majorBidi" w:hAnsiTheme="majorBidi" w:cstheme="majorBidi"/>
                <w:sz w:val="24"/>
                <w:lang w:val="ru-RU"/>
              </w:rPr>
              <w:t xml:space="preserve">директор МАОУ гимназии № 177  </w:t>
            </w:r>
          </w:p>
          <w:p w:rsidR="00AE5BF7" w:rsidRPr="00AE5BF7" w:rsidRDefault="00AE5BF7" w:rsidP="001F1090">
            <w:pPr>
              <w:pBdr>
                <w:bottom w:val="single" w:sz="12" w:space="1" w:color="auto"/>
              </w:pBd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r w:rsidRPr="00AE5BF7">
              <w:rPr>
                <w:rFonts w:asciiTheme="majorBidi" w:hAnsiTheme="majorBidi" w:cstheme="majorBidi"/>
                <w:sz w:val="24"/>
                <w:lang w:val="ru-RU"/>
              </w:rPr>
              <w:t>Самойленко Татьяна Николаевна</w:t>
            </w:r>
          </w:p>
          <w:p w:rsidR="00AE5BF7" w:rsidRPr="00AE5BF7" w:rsidRDefault="00AE5BF7" w:rsidP="001F1090">
            <w:pPr>
              <w:rPr>
                <w:rFonts w:asciiTheme="majorBidi" w:hAnsiTheme="majorBidi" w:cstheme="majorBidi"/>
                <w:sz w:val="24"/>
                <w:lang w:val="ru-RU"/>
              </w:rPr>
            </w:pPr>
          </w:p>
          <w:p w:rsidR="00AE5BF7" w:rsidRPr="00AE5BF7" w:rsidRDefault="00AE5BF7" w:rsidP="001F1090">
            <w:pPr>
              <w:rPr>
                <w:rFonts w:asciiTheme="majorBidi" w:hAnsiTheme="majorBidi" w:cstheme="majorBidi"/>
                <w:sz w:val="24"/>
                <w:lang w:val="ru-RU"/>
              </w:rPr>
            </w:pPr>
          </w:p>
          <w:p w:rsidR="00AE5BF7" w:rsidRDefault="00AE5BF7" w:rsidP="001F1090">
            <w:pPr>
              <w:rPr>
                <w:rFonts w:asciiTheme="majorBidi" w:hAnsiTheme="majorBidi" w:cstheme="majorBidi"/>
                <w:sz w:val="24"/>
              </w:rPr>
            </w:pPr>
            <w:r>
              <w:rPr>
                <w:rFonts w:asciiTheme="majorBidi" w:hAnsiTheme="majorBidi" w:cstheme="majorBidi"/>
                <w:sz w:val="24"/>
              </w:rPr>
              <w:t>Приказ № 364 от 30.08.2023 г.</w:t>
            </w:r>
          </w:p>
          <w:p w:rsidR="00AE5BF7" w:rsidRDefault="00AE5BF7" w:rsidP="001F1090">
            <w:pPr>
              <w:rPr>
                <w:rFonts w:asciiTheme="majorBidi" w:hAnsiTheme="majorBidi" w:cstheme="majorBidi"/>
                <w:sz w:val="24"/>
              </w:rPr>
            </w:pPr>
          </w:p>
        </w:tc>
      </w:tr>
    </w:tbl>
    <w:p w:rsidR="008B3C4E" w:rsidRPr="00104E30" w:rsidRDefault="00104E30" w:rsidP="00513478">
      <w:pPr>
        <w:spacing w:after="0"/>
        <w:rPr>
          <w:lang w:val="ru-RU"/>
        </w:rPr>
      </w:pPr>
      <w:bookmarkStart w:id="1" w:name="_GoBack"/>
      <w:bookmarkEnd w:id="1"/>
      <w:r w:rsidRPr="00104E30">
        <w:rPr>
          <w:rFonts w:ascii="Times New Roman" w:hAnsi="Times New Roman"/>
          <w:color w:val="000000"/>
          <w:sz w:val="28"/>
          <w:lang w:val="ru-RU"/>
        </w:rPr>
        <w:t>‌</w:t>
      </w:r>
    </w:p>
    <w:p w:rsidR="008B3C4E" w:rsidRPr="00104E30" w:rsidRDefault="008B3C4E" w:rsidP="00513478">
      <w:pPr>
        <w:spacing w:after="0"/>
        <w:rPr>
          <w:lang w:val="ru-RU"/>
        </w:rPr>
      </w:pPr>
    </w:p>
    <w:p w:rsidR="008B3C4E" w:rsidRPr="00104E30" w:rsidRDefault="008B3C4E" w:rsidP="00513478">
      <w:pPr>
        <w:spacing w:after="0"/>
        <w:rPr>
          <w:lang w:val="ru-RU"/>
        </w:rPr>
      </w:pPr>
    </w:p>
    <w:p w:rsidR="008B3C4E" w:rsidRPr="00104E30" w:rsidRDefault="008B3C4E" w:rsidP="00513478">
      <w:pPr>
        <w:spacing w:after="0"/>
        <w:rPr>
          <w:lang w:val="ru-RU"/>
        </w:rPr>
      </w:pPr>
    </w:p>
    <w:p w:rsidR="008B3C4E" w:rsidRPr="00104E30" w:rsidRDefault="00104E30" w:rsidP="00513478">
      <w:pPr>
        <w:spacing w:after="0" w:line="408" w:lineRule="auto"/>
        <w:jc w:val="center"/>
        <w:rPr>
          <w:lang w:val="ru-RU"/>
        </w:rPr>
      </w:pPr>
      <w:r w:rsidRPr="00104E30">
        <w:rPr>
          <w:rFonts w:ascii="Times New Roman" w:hAnsi="Times New Roman"/>
          <w:b/>
          <w:color w:val="000000"/>
          <w:sz w:val="28"/>
          <w:lang w:val="ru-RU"/>
        </w:rPr>
        <w:t>РАБОЧАЯ ПРОГРАММА</w:t>
      </w:r>
    </w:p>
    <w:p w:rsidR="008B3C4E" w:rsidRPr="00104E30" w:rsidRDefault="00104E30" w:rsidP="00513478">
      <w:pPr>
        <w:spacing w:after="0" w:line="408" w:lineRule="auto"/>
        <w:jc w:val="center"/>
        <w:rPr>
          <w:lang w:val="ru-RU"/>
        </w:rPr>
      </w:pPr>
      <w:r w:rsidRPr="00104E30">
        <w:rPr>
          <w:rFonts w:ascii="Times New Roman" w:hAnsi="Times New Roman"/>
          <w:b/>
          <w:color w:val="000000"/>
          <w:sz w:val="28"/>
          <w:lang w:val="ru-RU"/>
        </w:rPr>
        <w:t>учебного предмета «История» (углублённый уровень)</w:t>
      </w:r>
    </w:p>
    <w:p w:rsidR="008B3C4E" w:rsidRPr="00104E30" w:rsidRDefault="00104E30" w:rsidP="00513478">
      <w:pPr>
        <w:spacing w:after="0" w:line="408" w:lineRule="auto"/>
        <w:jc w:val="center"/>
        <w:rPr>
          <w:lang w:val="ru-RU"/>
        </w:rPr>
      </w:pPr>
      <w:r w:rsidRPr="00104E30">
        <w:rPr>
          <w:rFonts w:ascii="Times New Roman" w:hAnsi="Times New Roman"/>
          <w:color w:val="000000"/>
          <w:sz w:val="28"/>
          <w:lang w:val="ru-RU"/>
        </w:rPr>
        <w:t xml:space="preserve">для обучающихся 10 – 11 классов </w:t>
      </w: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8B3C4E" w:rsidRPr="00104E30" w:rsidRDefault="008B3C4E" w:rsidP="00513478">
      <w:pPr>
        <w:spacing w:after="0"/>
        <w:jc w:val="center"/>
        <w:rPr>
          <w:lang w:val="ru-RU"/>
        </w:rPr>
      </w:pPr>
    </w:p>
    <w:p w:rsidR="00513478" w:rsidRPr="00AE5BF7" w:rsidRDefault="00513478" w:rsidP="00513478">
      <w:pPr>
        <w:jc w:val="center"/>
        <w:rPr>
          <w:rFonts w:asciiTheme="majorBidi" w:hAnsiTheme="majorBidi" w:cstheme="majorBidi"/>
          <w:sz w:val="28"/>
          <w:szCs w:val="28"/>
          <w:lang w:val="ru-RU"/>
        </w:rPr>
      </w:pPr>
      <w:r w:rsidRPr="00AE5BF7">
        <w:rPr>
          <w:rFonts w:asciiTheme="majorBidi" w:hAnsiTheme="majorBidi" w:cstheme="majorBidi"/>
          <w:sz w:val="28"/>
          <w:szCs w:val="28"/>
          <w:lang w:val="ru-RU"/>
        </w:rPr>
        <w:t>город Екатеринбург, 2023</w:t>
      </w:r>
    </w:p>
    <w:p w:rsidR="008B3C4E" w:rsidRDefault="008B3C4E" w:rsidP="00513478">
      <w:pPr>
        <w:spacing w:after="0"/>
        <w:jc w:val="center"/>
        <w:rPr>
          <w:lang w:val="ru-RU"/>
        </w:rPr>
      </w:pPr>
    </w:p>
    <w:p w:rsidR="00513478" w:rsidRPr="00104E30" w:rsidRDefault="00513478" w:rsidP="00513478">
      <w:pPr>
        <w:spacing w:after="0"/>
        <w:jc w:val="center"/>
        <w:rPr>
          <w:lang w:val="ru-RU"/>
        </w:rPr>
      </w:pPr>
    </w:p>
    <w:p w:rsidR="008B3C4E" w:rsidRPr="00104E30" w:rsidRDefault="00104E30" w:rsidP="00513478">
      <w:pPr>
        <w:spacing w:after="0"/>
        <w:jc w:val="center"/>
        <w:rPr>
          <w:lang w:val="ru-RU"/>
        </w:rPr>
      </w:pPr>
      <w:r w:rsidRPr="00104E30">
        <w:rPr>
          <w:rFonts w:ascii="Times New Roman" w:hAnsi="Times New Roman"/>
          <w:color w:val="000000"/>
          <w:sz w:val="28"/>
          <w:lang w:val="ru-RU"/>
        </w:rPr>
        <w:t>​</w:t>
      </w:r>
      <w:r w:rsidRPr="00104E30">
        <w:rPr>
          <w:rFonts w:ascii="Times New Roman" w:hAnsi="Times New Roman"/>
          <w:b/>
          <w:color w:val="000000"/>
          <w:sz w:val="28"/>
          <w:lang w:val="ru-RU"/>
        </w:rPr>
        <w:t>‌ ‌</w:t>
      </w:r>
      <w:r w:rsidRPr="00104E30">
        <w:rPr>
          <w:rFonts w:ascii="Times New Roman" w:hAnsi="Times New Roman"/>
          <w:color w:val="000000"/>
          <w:sz w:val="28"/>
          <w:lang w:val="ru-RU"/>
        </w:rPr>
        <w:t>​</w:t>
      </w:r>
    </w:p>
    <w:p w:rsidR="008B3C4E" w:rsidRPr="00104E30" w:rsidRDefault="00104E30" w:rsidP="00513478">
      <w:pPr>
        <w:spacing w:after="0" w:line="264" w:lineRule="auto"/>
        <w:jc w:val="both"/>
        <w:rPr>
          <w:lang w:val="ru-RU"/>
        </w:rPr>
      </w:pPr>
      <w:bookmarkStart w:id="2" w:name="block-7837425"/>
      <w:bookmarkEnd w:id="0"/>
      <w:r w:rsidRPr="00104E30">
        <w:rPr>
          <w:rFonts w:ascii="Times New Roman" w:hAnsi="Times New Roman"/>
          <w:b/>
          <w:color w:val="000000"/>
          <w:sz w:val="28"/>
          <w:lang w:val="ru-RU"/>
        </w:rPr>
        <w:t>ПОЯСНИТЕЛЬНАЯ ЗАПИСКА</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104E30">
        <w:rPr>
          <w:rFonts w:ascii="Times New Roman" w:hAnsi="Times New Roman"/>
          <w:color w:val="000000"/>
          <w:sz w:val="28"/>
          <w:lang w:val="ru-RU"/>
        </w:rPr>
        <w:t>–</w:t>
      </w:r>
      <w:r>
        <w:rPr>
          <w:rFonts w:ascii="Times New Roman" w:hAnsi="Times New Roman"/>
          <w:color w:val="000000"/>
          <w:sz w:val="28"/>
        </w:rPr>
        <w:t>XXI</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w:t>
      </w:r>
      <w:bookmarkStart w:id="3" w:name="82a3c4d4-6016-4b94-88b2-2315f4be4bed"/>
      <w:r w:rsidRPr="00104E30">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3"/>
      <w:r w:rsidRPr="00104E30">
        <w:rPr>
          <w:rFonts w:ascii="Times New Roman" w:hAnsi="Times New Roman"/>
          <w:color w:val="000000"/>
          <w:sz w:val="28"/>
          <w:lang w:val="ru-RU"/>
        </w:rPr>
        <w:t>‌‌</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8B3C4E" w:rsidRPr="00104E30" w:rsidRDefault="00104E30" w:rsidP="00513478">
      <w:pPr>
        <w:spacing w:after="0" w:line="264" w:lineRule="auto"/>
        <w:jc w:val="right"/>
        <w:rPr>
          <w:lang w:val="ru-RU"/>
        </w:rPr>
      </w:pPr>
      <w:r w:rsidRPr="00104E30">
        <w:rPr>
          <w:rFonts w:ascii="Times New Roman" w:hAnsi="Times New Roman"/>
          <w:color w:val="000000"/>
          <w:sz w:val="28"/>
          <w:lang w:val="ru-RU"/>
        </w:rPr>
        <w:t>Таблица 1</w:t>
      </w:r>
    </w:p>
    <w:p w:rsidR="008B3C4E" w:rsidRPr="00104E30" w:rsidRDefault="00104E30" w:rsidP="00513478">
      <w:pPr>
        <w:spacing w:after="0" w:line="264" w:lineRule="auto"/>
        <w:jc w:val="center"/>
        <w:rPr>
          <w:lang w:val="ru-RU"/>
        </w:rPr>
      </w:pPr>
      <w:r w:rsidRPr="00104E30">
        <w:rPr>
          <w:rFonts w:ascii="Times New Roman" w:hAnsi="Times New Roman"/>
          <w:color w:val="000000"/>
          <w:sz w:val="28"/>
          <w:lang w:val="ru-RU"/>
        </w:rPr>
        <w:t xml:space="preserve">Распределение учебных часов по учебным курсам отечественной </w:t>
      </w:r>
    </w:p>
    <w:p w:rsidR="008B3C4E" w:rsidRPr="00104E30" w:rsidRDefault="00104E30" w:rsidP="00513478">
      <w:pPr>
        <w:spacing w:after="0" w:line="264" w:lineRule="auto"/>
        <w:jc w:val="center"/>
        <w:rPr>
          <w:lang w:val="ru-RU"/>
        </w:rPr>
      </w:pPr>
      <w:r w:rsidRPr="00104E30">
        <w:rPr>
          <w:rFonts w:ascii="Times New Roman" w:hAnsi="Times New Roman"/>
          <w:color w:val="000000"/>
          <w:sz w:val="28"/>
          <w:lang w:val="ru-RU"/>
        </w:rPr>
        <w:t>и всеобщей истории, обобщающего учебного курса истории России с древнейших времен до 1914 г.</w:t>
      </w:r>
    </w:p>
    <w:tbl>
      <w:tblPr>
        <w:tblW w:w="0" w:type="auto"/>
        <w:tblLook w:val="04A0" w:firstRow="1" w:lastRow="0" w:firstColumn="1" w:lastColumn="0" w:noHBand="0" w:noVBand="1"/>
      </w:tblPr>
      <w:tblGrid>
        <w:gridCol w:w="808"/>
        <w:gridCol w:w="1857"/>
        <w:gridCol w:w="1072"/>
        <w:gridCol w:w="1615"/>
      </w:tblGrid>
      <w:tr w:rsidR="00104E30">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sidRPr="00104E30">
              <w:rPr>
                <w:rFonts w:ascii="Times New Roman" w:hAnsi="Times New Roman"/>
                <w:color w:val="000000"/>
                <w:sz w:val="24"/>
                <w:lang w:val="ru-RU"/>
              </w:rPr>
              <w:t xml:space="preserve">Обобщающее повторение по курсу </w:t>
            </w:r>
            <w:r w:rsidRPr="00104E30">
              <w:rPr>
                <w:rFonts w:ascii="Times New Roman" w:hAnsi="Times New Roman"/>
                <w:color w:val="000000"/>
                <w:sz w:val="24"/>
                <w:lang w:val="ru-RU"/>
              </w:rPr>
              <w:lastRenderedPageBreak/>
              <w:t xml:space="preserve">«История Россиис древнейших времен до 1914 г.» </w:t>
            </w:r>
            <w:r>
              <w:rPr>
                <w:rFonts w:ascii="Times New Roman" w:hAnsi="Times New Roman"/>
                <w:color w:val="000000"/>
                <w:sz w:val="24"/>
              </w:rPr>
              <w:t>(ч)</w:t>
            </w:r>
          </w:p>
        </w:tc>
      </w:tr>
      <w:tr w:rsidR="00104E30">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lastRenderedPageBreak/>
              <w:t>10 класс</w:t>
            </w:r>
          </w:p>
        </w:tc>
        <w:tc>
          <w:tcPr>
            <w:tcW w:w="1857"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w:t>
            </w:r>
          </w:p>
        </w:tc>
      </w:tr>
      <w:tr w:rsidR="00104E30">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8B3C4E" w:rsidRDefault="00104E30" w:rsidP="00513478">
            <w:pPr>
              <w:spacing w:after="0"/>
              <w:jc w:val="center"/>
            </w:pPr>
            <w:r>
              <w:rPr>
                <w:rFonts w:ascii="Times New Roman" w:hAnsi="Times New Roman"/>
                <w:color w:val="000000"/>
                <w:sz w:val="24"/>
              </w:rPr>
              <w:t>34</w:t>
            </w:r>
          </w:p>
        </w:tc>
      </w:tr>
    </w:tbl>
    <w:p w:rsidR="008B3C4E" w:rsidRDefault="008B3C4E" w:rsidP="00513478">
      <w:pPr>
        <w:sectPr w:rsidR="008B3C4E">
          <w:pgSz w:w="11906" w:h="16383"/>
          <w:pgMar w:top="1134" w:right="850" w:bottom="1134" w:left="1701" w:header="720" w:footer="720" w:gutter="0"/>
          <w:cols w:space="720"/>
        </w:sectPr>
      </w:pPr>
    </w:p>
    <w:p w:rsidR="008B3C4E" w:rsidRDefault="00104E30" w:rsidP="00513478">
      <w:pPr>
        <w:spacing w:after="0" w:line="264" w:lineRule="auto"/>
        <w:jc w:val="both"/>
      </w:pPr>
      <w:bookmarkStart w:id="4" w:name="block-7837428"/>
      <w:bookmarkEnd w:id="2"/>
      <w:r>
        <w:rPr>
          <w:rFonts w:ascii="Times New Roman" w:hAnsi="Times New Roman"/>
          <w:b/>
          <w:color w:val="000000"/>
          <w:sz w:val="28"/>
        </w:rPr>
        <w:lastRenderedPageBreak/>
        <w:t>СОДЕРЖАНИЕ ОБУЧЕНИЯ</w:t>
      </w:r>
    </w:p>
    <w:p w:rsidR="008B3C4E" w:rsidRDefault="008B3C4E" w:rsidP="00513478">
      <w:pPr>
        <w:spacing w:after="0" w:line="264" w:lineRule="auto"/>
        <w:jc w:val="both"/>
      </w:pPr>
    </w:p>
    <w:p w:rsidR="008B3C4E" w:rsidRDefault="00104E30" w:rsidP="00513478">
      <w:pPr>
        <w:spacing w:after="0" w:line="264" w:lineRule="auto"/>
        <w:jc w:val="both"/>
      </w:pPr>
      <w:r>
        <w:rPr>
          <w:rFonts w:ascii="Times New Roman" w:hAnsi="Times New Roman"/>
          <w:b/>
          <w:color w:val="000000"/>
          <w:sz w:val="28"/>
        </w:rPr>
        <w:t>10 КЛАСС</w:t>
      </w:r>
    </w:p>
    <w:p w:rsidR="008B3C4E" w:rsidRDefault="008B3C4E" w:rsidP="00513478">
      <w:pPr>
        <w:spacing w:after="0" w:line="264" w:lineRule="auto"/>
        <w:jc w:val="both"/>
      </w:pPr>
    </w:p>
    <w:p w:rsidR="008B3C4E" w:rsidRDefault="00104E30" w:rsidP="00513478">
      <w:pPr>
        <w:spacing w:after="0" w:line="264" w:lineRule="auto"/>
        <w:jc w:val="both"/>
      </w:pPr>
      <w:r>
        <w:rPr>
          <w:rFonts w:ascii="Times New Roman" w:hAnsi="Times New Roman"/>
          <w:b/>
          <w:color w:val="000000"/>
          <w:sz w:val="28"/>
        </w:rPr>
        <w:t xml:space="preserve">Всеобщая история. 1914–1945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Введение</w:t>
      </w:r>
      <w:r w:rsidRPr="00104E30">
        <w:rPr>
          <w:rFonts w:ascii="Times New Roman" w:hAnsi="Times New Roman"/>
          <w:color w:val="000000"/>
          <w:sz w:val="28"/>
          <w:lang w:val="ru-RU"/>
        </w:rPr>
        <w:t xml:space="preserve">. 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Ключевые процессы и события Новейшей истории.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Мир накануне и в годы Первой мировой войны </w:t>
      </w:r>
      <w:r w:rsidRPr="00104E30">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104E30">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olor w:val="000000"/>
          <w:sz w:val="28"/>
        </w:rPr>
        <w:t>XIX</w:t>
      </w:r>
      <w:r w:rsidRPr="00104E30">
        <w:rPr>
          <w:rFonts w:ascii="Times New Roman" w:hAnsi="Times New Roman"/>
          <w:color w:val="000000"/>
          <w:sz w:val="28"/>
          <w:lang w:val="ru-RU"/>
        </w:rPr>
        <w:t xml:space="preserve"> – начале ХХ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Мир в 1918–1939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От войны к миру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Страны Европы и Северной Америки в 1920–1930‑е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r>
        <w:rPr>
          <w:rFonts w:ascii="Times New Roman" w:hAnsi="Times New Roman"/>
          <w:color w:val="000000"/>
          <w:sz w:val="28"/>
        </w:rPr>
        <w:t>VII</w:t>
      </w:r>
      <w:r w:rsidRPr="00104E30">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Страны Азии в 1918–1930-х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Страны Латинской Америки в первой трети ХХ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Мексиканская революция. Реформы и революционные движения в латиноамериканских странах. Народный фронт в Чили.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Международные отношения в 1920–1930-х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Развитие культуры в 1914–1930-х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Вторая мировая война</w:t>
      </w:r>
      <w:r w:rsidRPr="00104E30">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w:t>
      </w:r>
      <w:r w:rsidRPr="00104E30">
        <w:rPr>
          <w:rFonts w:ascii="Times New Roman" w:hAnsi="Times New Roman"/>
          <w:color w:val="000000"/>
          <w:sz w:val="28"/>
          <w:lang w:val="ru-RU"/>
        </w:rPr>
        <w:lastRenderedPageBreak/>
        <w:t xml:space="preserve">Антигитлеровской коалиции. Атлантическая хартия. Ленд-лиз. Нападение японских войск на Перл-Харбор, вступление США в войну.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Обобщение.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История России. 1914–1945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Введение</w:t>
      </w:r>
      <w:r w:rsidRPr="00104E30">
        <w:rPr>
          <w:rFonts w:ascii="Times New Roman" w:hAnsi="Times New Roman"/>
          <w:color w:val="000000"/>
          <w:sz w:val="28"/>
          <w:lang w:val="ru-RU"/>
        </w:rPr>
        <w:t>. Периодизация и общая характеристика истории России 1914–1945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Россия в годы Первой мировой войны и Великой российской революции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Россия в Первой мировой войне (1914–1918)</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w:t>
      </w:r>
      <w:r w:rsidRPr="00104E30">
        <w:rPr>
          <w:rFonts w:ascii="Times New Roman" w:hAnsi="Times New Roman"/>
          <w:color w:val="000000"/>
          <w:sz w:val="28"/>
          <w:lang w:val="ru-RU"/>
        </w:rPr>
        <w:lastRenderedPageBreak/>
        <w:t>Людские потери. Плен. Тяготы окопной жизни и изменения в настроениях солдат. Политизация и начало морального разложения армии.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Великая российская революция 1917–1922 гг. 1917 год: от Февраля к Октябрю</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w:t>
      </w:r>
      <w:r w:rsidRPr="00104E30">
        <w:rPr>
          <w:rFonts w:ascii="Times New Roman" w:hAnsi="Times New Roman"/>
          <w:color w:val="000000"/>
          <w:sz w:val="28"/>
          <w:lang w:val="ru-RU"/>
        </w:rPr>
        <w:lastRenderedPageBreak/>
        <w:t xml:space="preserve">правительства большевиков и левых эсеров. В.И. Ленин как политический деятель.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Первые революционные преобразования большевиков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Созыв и разгон Учредительного собрания.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Первая Конституция РСФСР 1918 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Гражданская война и ее последствия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Идеология и культура Советской России периода Гражданской войны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Наш край в 1914–1922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Советский Союз в 1920–1930-е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СССР в годы нэпа (1921–1928)</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Советский Союз в 1929–1941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Культурное пространство советского общества в 1920–1930-е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Литература и кинематограф 1930-х гг. Культура русского зарубежья.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Внешняя политика СССР в 1920–1930-е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Наш край в 1920–1930-х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Великая Отечественная война (1941–1945)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Первый период войны (июнь 1941 – осень 1942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Коренной перелом в ходе войны (осень 1942 – 1943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Человек и война: единство фронта и тыла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Победа СССР в Великой Отечественной войне</w:t>
      </w:r>
      <w:r w:rsidRPr="00104E30">
        <w:rPr>
          <w:rFonts w:ascii="Times New Roman" w:hAnsi="Times New Roman"/>
          <w:color w:val="000000"/>
          <w:sz w:val="28"/>
          <w:lang w:val="ru-RU"/>
        </w:rPr>
        <w:t>. Окончание Второй мировой войны (1944 – сентябрь 1945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Наш край в 1941–1945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Обобщение.</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11 КЛАСС</w:t>
      </w:r>
      <w:r w:rsidRPr="00104E30">
        <w:rPr>
          <w:rFonts w:ascii="Times New Roman" w:hAnsi="Times New Roman"/>
          <w:color w:val="000000"/>
          <w:sz w:val="28"/>
          <w:lang w:val="ru-RU"/>
        </w:rPr>
        <w:t xml:space="preserve"> </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Всеобщая история. 1945–2022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Введение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Развитие отношений с СССР, Российской Федерацией.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104E30">
        <w:rPr>
          <w:rFonts w:ascii="Times New Roman" w:hAnsi="Times New Roman"/>
          <w:color w:val="000000"/>
          <w:sz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Страны Центральной и Восточной Европы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w:t>
      </w:r>
      <w:r w:rsidRPr="00104E30">
        <w:rPr>
          <w:rFonts w:ascii="Times New Roman" w:hAnsi="Times New Roman"/>
          <w:color w:val="000000"/>
          <w:sz w:val="28"/>
          <w:lang w:val="ru-RU"/>
        </w:rPr>
        <w:lastRenderedPageBreak/>
        <w:t xml:space="preserve">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104E30">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104E30">
        <w:rPr>
          <w:rFonts w:ascii="Times New Roman" w:hAnsi="Times New Roman"/>
          <w:b/>
          <w:color w:val="000000"/>
          <w:sz w:val="28"/>
          <w:lang w:val="ru-RU"/>
        </w:rPr>
        <w:t xml:space="preserve"> в.: проблемы и пути модернизации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104E30">
        <w:rPr>
          <w:rFonts w:ascii="Times New Roman" w:hAnsi="Times New Roman"/>
          <w:b/>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104E30">
        <w:rPr>
          <w:rFonts w:ascii="Times New Roman" w:hAnsi="Times New Roman"/>
          <w:b/>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104E30">
        <w:rPr>
          <w:rFonts w:ascii="Times New Roman" w:hAnsi="Times New Roman"/>
          <w:b/>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Течения и стили в художественной культуре второй половины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Современный мир</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Глобализация, интеграция и проблемы национальных интересов.</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Обобщение.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История России. 1945–2022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Введение</w:t>
      </w:r>
      <w:r w:rsidRPr="00104E30">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СССР в 1945–1991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СССР в 1945–1953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w:t>
      </w:r>
      <w:r w:rsidRPr="00104E30">
        <w:rPr>
          <w:rFonts w:ascii="Times New Roman" w:hAnsi="Times New Roman"/>
          <w:color w:val="000000"/>
          <w:sz w:val="28"/>
          <w:lang w:val="ru-RU"/>
        </w:rPr>
        <w:lastRenderedPageBreak/>
        <w:t xml:space="preserve">Борьба с космополитизмом. «Дело врачей». Дело Еврейского антифашистского комитета. Т. Лысенко и лысенковщина.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Наш край в 1945 – начале 1950-х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СССР в середине 1950-х – первой половине 1960-х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Первые признаки наступления оттепели в политике, экономике, культурной сфере. </w:t>
      </w:r>
      <w:r>
        <w:rPr>
          <w:rFonts w:ascii="Times New Roman" w:hAnsi="Times New Roman"/>
          <w:color w:val="000000"/>
          <w:sz w:val="28"/>
        </w:rPr>
        <w:t>XX</w:t>
      </w:r>
      <w:r w:rsidRPr="00104E30">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ХХ</w:t>
      </w:r>
      <w:r>
        <w:rPr>
          <w:rFonts w:ascii="Times New Roman" w:hAnsi="Times New Roman"/>
          <w:color w:val="000000"/>
          <w:sz w:val="28"/>
        </w:rPr>
        <w:t>II</w:t>
      </w:r>
      <w:r w:rsidRPr="00104E30">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Наш край в 1953–1964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Советское государство и общество в середине 1960-х – начале 1980-х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104E30">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w:t>
      </w:r>
      <w:r w:rsidRPr="00104E30">
        <w:rPr>
          <w:rFonts w:ascii="Times New Roman" w:hAnsi="Times New Roman"/>
          <w:color w:val="000000"/>
          <w:sz w:val="28"/>
          <w:lang w:val="ru-RU"/>
        </w:rPr>
        <w:lastRenderedPageBreak/>
        <w:t xml:space="preserve">Афганистан. Подъем антикоммунистических настроений в Восточной Европе. Кризис просоветских режимов.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Л.И. Брежнев в оценках современников и историков.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Наш край в 1964–1985 гг. (1ч в рамках общего количества часов данной темы).</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Политика перестройки. Распад СССР (1985–1991)</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104E30">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w:t>
      </w:r>
      <w:r w:rsidRPr="00104E30">
        <w:rPr>
          <w:rFonts w:ascii="Times New Roman" w:hAnsi="Times New Roman"/>
          <w:color w:val="000000"/>
          <w:sz w:val="28"/>
          <w:lang w:val="ru-RU"/>
        </w:rPr>
        <w:lastRenderedPageBreak/>
        <w:t xml:space="preserve">противостояния: Закавказье, Прибалтика, Украина, Молдавия. Позиция республиканских лидеров и национальных элит.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104E30">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Наш край в 1985–1991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Обобщение.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Российская Федерация в 1992–2022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Становление новой России (1992–1999)</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w:t>
      </w:r>
      <w:r w:rsidRPr="00104E30">
        <w:rPr>
          <w:rFonts w:ascii="Times New Roman" w:hAnsi="Times New Roman"/>
          <w:color w:val="000000"/>
          <w:sz w:val="28"/>
          <w:lang w:val="ru-RU"/>
        </w:rPr>
        <w:lastRenderedPageBreak/>
        <w:t xml:space="preserve">пирамиды и залоговые аукционы. Вывод денежных активов из страны. Дефолт 1998 г. и его последствия.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Проблемы русскоязычного населения в бывших республиках СССР.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Наш край в 1992–1999 гг.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Россия в ХХ</w:t>
      </w:r>
      <w:r>
        <w:rPr>
          <w:rFonts w:ascii="Times New Roman" w:hAnsi="Times New Roman"/>
          <w:b/>
          <w:color w:val="000000"/>
          <w:sz w:val="28"/>
        </w:rPr>
        <w:t>I</w:t>
      </w:r>
      <w:r w:rsidRPr="00104E30">
        <w:rPr>
          <w:rFonts w:ascii="Times New Roman" w:hAnsi="Times New Roman"/>
          <w:b/>
          <w:color w:val="000000"/>
          <w:sz w:val="28"/>
          <w:lang w:val="ru-RU"/>
        </w:rPr>
        <w:t xml:space="preserve"> в.: вызовы времени и задачи модернизации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w:t>
      </w:r>
      <w:r w:rsidRPr="00104E30">
        <w:rPr>
          <w:rFonts w:ascii="Times New Roman" w:hAnsi="Times New Roman"/>
          <w:color w:val="000000"/>
          <w:sz w:val="28"/>
          <w:lang w:val="ru-RU"/>
        </w:rPr>
        <w:lastRenderedPageBreak/>
        <w:t xml:space="preserve">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104E30">
        <w:rPr>
          <w:rFonts w:ascii="Times New Roman" w:hAnsi="Times New Roman"/>
          <w:color w:val="000000"/>
          <w:sz w:val="28"/>
          <w:lang w:val="ru-RU"/>
        </w:rPr>
        <w:t xml:space="preserve"> – начале </w:t>
      </w:r>
      <w:r>
        <w:rPr>
          <w:rFonts w:ascii="Times New Roman" w:hAnsi="Times New Roman"/>
          <w:color w:val="000000"/>
          <w:sz w:val="28"/>
        </w:rPr>
        <w:t>XXI</w:t>
      </w:r>
      <w:r w:rsidRPr="00104E30">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rFonts w:ascii="Times New Roman" w:hAnsi="Times New Roman"/>
          <w:color w:val="000000"/>
          <w:sz w:val="28"/>
        </w:rPr>
        <w:t>XXII</w:t>
      </w:r>
      <w:r w:rsidRPr="00104E30">
        <w:rPr>
          <w:rFonts w:ascii="Times New Roman" w:hAnsi="Times New Roman"/>
          <w:color w:val="000000"/>
          <w:sz w:val="28"/>
          <w:lang w:val="ru-RU"/>
        </w:rPr>
        <w:t xml:space="preserve"> Олимпийские и </w:t>
      </w:r>
      <w:r>
        <w:rPr>
          <w:rFonts w:ascii="Times New Roman" w:hAnsi="Times New Roman"/>
          <w:color w:val="000000"/>
          <w:sz w:val="28"/>
        </w:rPr>
        <w:t>XI</w:t>
      </w:r>
      <w:r w:rsidRPr="00104E30">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104E30">
        <w:rPr>
          <w:rFonts w:ascii="Times New Roman" w:hAnsi="Times New Roman"/>
          <w:color w:val="000000"/>
          <w:sz w:val="28"/>
          <w:lang w:val="ru-RU"/>
        </w:rPr>
        <w:t xml:space="preserve"> – начале </w:t>
      </w:r>
      <w:r>
        <w:rPr>
          <w:rFonts w:ascii="Times New Roman" w:hAnsi="Times New Roman"/>
          <w:color w:val="000000"/>
          <w:sz w:val="28"/>
        </w:rPr>
        <w:t>XXI</w:t>
      </w:r>
      <w:r w:rsidRPr="00104E30">
        <w:rPr>
          <w:rFonts w:ascii="Times New Roman" w:hAnsi="Times New Roman"/>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w:t>
      </w:r>
      <w:r w:rsidRPr="00104E30">
        <w:rPr>
          <w:rFonts w:ascii="Times New Roman" w:hAnsi="Times New Roman"/>
          <w:color w:val="000000"/>
          <w:sz w:val="28"/>
          <w:lang w:val="ru-RU"/>
        </w:rPr>
        <w:lastRenderedPageBreak/>
        <w:t xml:space="preserve">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104E30">
        <w:rPr>
          <w:rFonts w:ascii="Times New Roman" w:hAnsi="Times New Roman"/>
          <w:color w:val="000000"/>
          <w:sz w:val="28"/>
          <w:lang w:val="ru-RU"/>
        </w:rPr>
        <w:t xml:space="preserve"> – начале </w:t>
      </w:r>
      <w:r>
        <w:rPr>
          <w:rFonts w:ascii="Times New Roman" w:hAnsi="Times New Roman"/>
          <w:color w:val="000000"/>
          <w:sz w:val="28"/>
        </w:rPr>
        <w:t>XXI</w:t>
      </w:r>
      <w:r w:rsidRPr="00104E30">
        <w:rPr>
          <w:rFonts w:ascii="Times New Roman" w:hAnsi="Times New Roman"/>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Наш край в 2000 – начале 2020-х гг. (2 ч в рамках общего количества часов данной темы).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122.8. Обобщающее повторение по курсу «История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8B3C4E" w:rsidRPr="00104E30" w:rsidRDefault="00104E30" w:rsidP="00513478">
      <w:pPr>
        <w:spacing w:after="0" w:line="264" w:lineRule="auto"/>
        <w:jc w:val="center"/>
        <w:rPr>
          <w:lang w:val="ru-RU"/>
        </w:rPr>
      </w:pPr>
      <w:r w:rsidRPr="00104E30">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Look w:val="04A0" w:firstRow="1" w:lastRow="0" w:firstColumn="1" w:lastColumn="0" w:noHBand="0" w:noVBand="1"/>
      </w:tblPr>
      <w:tblGrid>
        <w:gridCol w:w="3837"/>
        <w:gridCol w:w="5726"/>
      </w:tblGrid>
      <w:tr w:rsidR="00104E30">
        <w:trPr>
          <w:trHeight w:val="144"/>
        </w:trPr>
        <w:tc>
          <w:tcPr>
            <w:tcW w:w="477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Разделы</w:t>
            </w:r>
          </w:p>
        </w:tc>
        <w:tc>
          <w:tcPr>
            <w:tcW w:w="749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Количество часов</w:t>
            </w:r>
          </w:p>
        </w:tc>
      </w:tr>
      <w:tr w:rsidR="00104E30">
        <w:trPr>
          <w:trHeight w:val="144"/>
        </w:trPr>
        <w:tc>
          <w:tcPr>
            <w:tcW w:w="4774" w:type="dxa"/>
            <w:tcMar>
              <w:top w:w="50" w:type="dxa"/>
              <w:left w:w="100" w:type="dxa"/>
            </w:tcMar>
            <w:vAlign w:val="center"/>
          </w:tcPr>
          <w:p w:rsidR="008B3C4E" w:rsidRPr="00104E30" w:rsidRDefault="00104E30" w:rsidP="00513478">
            <w:pPr>
              <w:spacing w:after="0" w:line="264" w:lineRule="auto"/>
              <w:jc w:val="center"/>
              <w:rPr>
                <w:lang w:val="ru-RU"/>
              </w:rPr>
            </w:pPr>
            <w:r>
              <w:rPr>
                <w:rFonts w:ascii="Times New Roman" w:hAnsi="Times New Roman"/>
                <w:color w:val="000000"/>
                <w:sz w:val="24"/>
              </w:rPr>
              <w:t>I</w:t>
            </w:r>
            <w:r w:rsidRPr="00104E30">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7</w:t>
            </w:r>
          </w:p>
        </w:tc>
      </w:tr>
      <w:tr w:rsidR="00104E30">
        <w:trPr>
          <w:trHeight w:val="144"/>
        </w:trPr>
        <w:tc>
          <w:tcPr>
            <w:tcW w:w="4774" w:type="dxa"/>
            <w:tcMar>
              <w:top w:w="50" w:type="dxa"/>
              <w:left w:w="100" w:type="dxa"/>
            </w:tcMar>
            <w:vAlign w:val="center"/>
          </w:tcPr>
          <w:p w:rsidR="008B3C4E" w:rsidRPr="00104E30" w:rsidRDefault="00104E30" w:rsidP="00513478">
            <w:pPr>
              <w:spacing w:after="0" w:line="264" w:lineRule="auto"/>
              <w:jc w:val="center"/>
              <w:rPr>
                <w:lang w:val="ru-RU"/>
              </w:rPr>
            </w:pPr>
            <w:r>
              <w:rPr>
                <w:rFonts w:ascii="Times New Roman" w:hAnsi="Times New Roman"/>
                <w:color w:val="000000"/>
                <w:sz w:val="24"/>
              </w:rPr>
              <w:t>II</w:t>
            </w:r>
            <w:r w:rsidRPr="00104E30">
              <w:rPr>
                <w:rFonts w:ascii="Times New Roman" w:hAnsi="Times New Roman"/>
                <w:color w:val="000000"/>
                <w:sz w:val="24"/>
                <w:lang w:val="ru-RU"/>
              </w:rPr>
              <w:t xml:space="preserve"> Россия в </w:t>
            </w:r>
            <w:r>
              <w:rPr>
                <w:rFonts w:ascii="Times New Roman" w:hAnsi="Times New Roman"/>
                <w:color w:val="000000"/>
                <w:sz w:val="24"/>
              </w:rPr>
              <w:t>XVI</w:t>
            </w:r>
            <w:r w:rsidRPr="00104E30">
              <w:rPr>
                <w:rFonts w:ascii="Times New Roman" w:hAnsi="Times New Roman"/>
                <w:color w:val="000000"/>
                <w:sz w:val="24"/>
                <w:lang w:val="ru-RU"/>
              </w:rPr>
              <w:t>–</w:t>
            </w:r>
            <w:r>
              <w:rPr>
                <w:rFonts w:ascii="Times New Roman" w:hAnsi="Times New Roman"/>
                <w:color w:val="000000"/>
                <w:sz w:val="24"/>
              </w:rPr>
              <w:t>XVII</w:t>
            </w:r>
            <w:r w:rsidRPr="00104E30">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8</w:t>
            </w:r>
          </w:p>
        </w:tc>
      </w:tr>
      <w:tr w:rsidR="00104E30">
        <w:trPr>
          <w:trHeight w:val="144"/>
        </w:trPr>
        <w:tc>
          <w:tcPr>
            <w:tcW w:w="4774" w:type="dxa"/>
            <w:tcMar>
              <w:top w:w="50" w:type="dxa"/>
              <w:left w:w="100" w:type="dxa"/>
            </w:tcMar>
            <w:vAlign w:val="center"/>
          </w:tcPr>
          <w:p w:rsidR="008B3C4E" w:rsidRPr="00104E30" w:rsidRDefault="00104E30" w:rsidP="00513478">
            <w:pPr>
              <w:spacing w:after="0" w:line="264" w:lineRule="auto"/>
              <w:jc w:val="center"/>
              <w:rPr>
                <w:lang w:val="ru-RU"/>
              </w:rPr>
            </w:pPr>
            <w:r>
              <w:rPr>
                <w:rFonts w:ascii="Times New Roman" w:hAnsi="Times New Roman"/>
                <w:color w:val="000000"/>
                <w:sz w:val="24"/>
              </w:rPr>
              <w:t>III</w:t>
            </w:r>
            <w:r w:rsidRPr="00104E30">
              <w:rPr>
                <w:rFonts w:ascii="Times New Roman" w:hAnsi="Times New Roman"/>
                <w:color w:val="000000"/>
                <w:sz w:val="24"/>
                <w:lang w:val="ru-RU"/>
              </w:rPr>
              <w:t xml:space="preserve"> Россия в конце </w:t>
            </w:r>
            <w:r>
              <w:rPr>
                <w:rFonts w:ascii="Times New Roman" w:hAnsi="Times New Roman"/>
                <w:color w:val="000000"/>
                <w:sz w:val="24"/>
              </w:rPr>
              <w:t>XVII</w:t>
            </w:r>
            <w:r w:rsidRPr="00104E30">
              <w:rPr>
                <w:rFonts w:ascii="Times New Roman" w:hAnsi="Times New Roman"/>
                <w:color w:val="000000"/>
                <w:sz w:val="24"/>
                <w:lang w:val="ru-RU"/>
              </w:rPr>
              <w:t>–</w:t>
            </w:r>
            <w:r>
              <w:rPr>
                <w:rFonts w:ascii="Times New Roman" w:hAnsi="Times New Roman"/>
                <w:color w:val="000000"/>
                <w:sz w:val="24"/>
              </w:rPr>
              <w:t>XVIII</w:t>
            </w:r>
            <w:r w:rsidRPr="00104E30">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9</w:t>
            </w:r>
          </w:p>
        </w:tc>
      </w:tr>
      <w:tr w:rsidR="00104E30">
        <w:trPr>
          <w:trHeight w:val="144"/>
        </w:trPr>
        <w:tc>
          <w:tcPr>
            <w:tcW w:w="4774" w:type="dxa"/>
            <w:tcMar>
              <w:top w:w="50" w:type="dxa"/>
              <w:left w:w="100" w:type="dxa"/>
            </w:tcMar>
            <w:vAlign w:val="center"/>
          </w:tcPr>
          <w:p w:rsidR="008B3C4E" w:rsidRPr="00104E30" w:rsidRDefault="00104E30" w:rsidP="00513478">
            <w:pPr>
              <w:spacing w:after="0" w:line="264" w:lineRule="auto"/>
              <w:jc w:val="center"/>
              <w:rPr>
                <w:lang w:val="ru-RU"/>
              </w:rPr>
            </w:pPr>
            <w:r>
              <w:rPr>
                <w:rFonts w:ascii="Times New Roman" w:hAnsi="Times New Roman"/>
                <w:color w:val="000000"/>
                <w:sz w:val="24"/>
              </w:rPr>
              <w:lastRenderedPageBreak/>
              <w:t>IV</w:t>
            </w:r>
            <w:r w:rsidRPr="00104E30">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104E30">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8B3C4E" w:rsidRDefault="00104E30" w:rsidP="00513478">
            <w:pPr>
              <w:spacing w:after="0" w:line="264" w:lineRule="auto"/>
              <w:jc w:val="center"/>
            </w:pPr>
            <w:r>
              <w:rPr>
                <w:rFonts w:ascii="Times New Roman" w:hAnsi="Times New Roman"/>
                <w:color w:val="000000"/>
                <w:sz w:val="24"/>
              </w:rPr>
              <w:t>10</w:t>
            </w:r>
          </w:p>
        </w:tc>
      </w:tr>
    </w:tbl>
    <w:p w:rsidR="008B3C4E" w:rsidRDefault="00104E30" w:rsidP="00513478">
      <w:pPr>
        <w:spacing w:after="0" w:line="264" w:lineRule="auto"/>
        <w:jc w:val="both"/>
      </w:pPr>
      <w:r>
        <w:rPr>
          <w:rFonts w:ascii="Times New Roman" w:hAnsi="Times New Roman"/>
          <w:color w:val="000000"/>
          <w:sz w:val="28"/>
        </w:rPr>
        <w:t>Систематизация.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104E30">
        <w:rPr>
          <w:rFonts w:ascii="Times New Roman" w:hAnsi="Times New Roman"/>
          <w:color w:val="000000"/>
          <w:sz w:val="28"/>
          <w:lang w:val="ru-RU"/>
        </w:rPr>
        <w:t xml:space="preserve"> в., противостояние агрессии.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104E30">
        <w:rPr>
          <w:rFonts w:ascii="Times New Roman" w:hAnsi="Times New Roman"/>
          <w:color w:val="000000"/>
          <w:sz w:val="28"/>
          <w:lang w:val="ru-RU"/>
        </w:rPr>
        <w:t>–</w:t>
      </w:r>
      <w:r>
        <w:rPr>
          <w:rFonts w:ascii="Times New Roman" w:hAnsi="Times New Roman"/>
          <w:color w:val="000000"/>
          <w:sz w:val="28"/>
        </w:rPr>
        <w:t>XV</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104E30">
        <w:rPr>
          <w:rFonts w:ascii="Times New Roman" w:hAnsi="Times New Roman"/>
          <w:color w:val="000000"/>
          <w:sz w:val="28"/>
          <w:lang w:val="ru-RU"/>
        </w:rPr>
        <w:t>–</w:t>
      </w:r>
      <w:r>
        <w:rPr>
          <w:rFonts w:ascii="Times New Roman" w:hAnsi="Times New Roman"/>
          <w:color w:val="000000"/>
          <w:sz w:val="28"/>
        </w:rPr>
        <w:t>XVI</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104E30">
        <w:rPr>
          <w:rFonts w:ascii="Times New Roman" w:hAnsi="Times New Roman"/>
          <w:color w:val="000000"/>
          <w:sz w:val="28"/>
          <w:lang w:val="ru-RU"/>
        </w:rPr>
        <w:t>–</w:t>
      </w:r>
      <w:r>
        <w:rPr>
          <w:rFonts w:ascii="Times New Roman" w:hAnsi="Times New Roman"/>
          <w:color w:val="000000"/>
          <w:sz w:val="28"/>
        </w:rPr>
        <w:t>XVII</w:t>
      </w:r>
      <w:r w:rsidRPr="00104E30">
        <w:rPr>
          <w:rFonts w:ascii="Times New Roman" w:hAnsi="Times New Roman"/>
          <w:color w:val="000000"/>
          <w:sz w:val="28"/>
          <w:lang w:val="ru-RU"/>
        </w:rPr>
        <w:t xml:space="preserve"> вв.).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104E30">
        <w:rPr>
          <w:rFonts w:ascii="Times New Roman" w:hAnsi="Times New Roman"/>
          <w:color w:val="000000"/>
          <w:sz w:val="28"/>
          <w:lang w:val="ru-RU"/>
        </w:rPr>
        <w:t>–</w:t>
      </w:r>
      <w:r>
        <w:rPr>
          <w:rFonts w:ascii="Times New Roman" w:hAnsi="Times New Roman"/>
          <w:color w:val="000000"/>
          <w:sz w:val="28"/>
        </w:rPr>
        <w:t>XVIII</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104E30">
        <w:rPr>
          <w:rFonts w:ascii="Times New Roman" w:hAnsi="Times New Roman"/>
          <w:color w:val="000000"/>
          <w:sz w:val="28"/>
          <w:lang w:val="ru-RU"/>
        </w:rPr>
        <w:t>–</w:t>
      </w:r>
      <w:r>
        <w:rPr>
          <w:rFonts w:ascii="Times New Roman" w:hAnsi="Times New Roman"/>
          <w:color w:val="000000"/>
          <w:sz w:val="28"/>
        </w:rPr>
        <w:t>XVII</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104E30">
        <w:rPr>
          <w:rFonts w:ascii="Times New Roman" w:hAnsi="Times New Roman"/>
          <w:color w:val="000000"/>
          <w:sz w:val="28"/>
          <w:lang w:val="ru-RU"/>
        </w:rPr>
        <w:t>–</w:t>
      </w:r>
      <w:r>
        <w:rPr>
          <w:rFonts w:ascii="Times New Roman" w:hAnsi="Times New Roman"/>
          <w:color w:val="000000"/>
          <w:sz w:val="28"/>
        </w:rPr>
        <w:t>XVII</w:t>
      </w:r>
      <w:r w:rsidRPr="00104E30">
        <w:rPr>
          <w:rFonts w:ascii="Times New Roman" w:hAnsi="Times New Roman"/>
          <w:color w:val="000000"/>
          <w:sz w:val="28"/>
          <w:lang w:val="ru-RU"/>
        </w:rPr>
        <w:t xml:space="preserve"> вв.).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104E30">
        <w:rPr>
          <w:rFonts w:ascii="Times New Roman" w:hAnsi="Times New Roman"/>
          <w:color w:val="000000"/>
          <w:sz w:val="28"/>
          <w:lang w:val="ru-RU"/>
        </w:rPr>
        <w:t xml:space="preserve"> – начале </w:t>
      </w:r>
      <w:r>
        <w:rPr>
          <w:rFonts w:ascii="Times New Roman" w:hAnsi="Times New Roman"/>
          <w:color w:val="000000"/>
          <w:sz w:val="28"/>
        </w:rPr>
        <w:t>X</w:t>
      </w:r>
      <w:r w:rsidRPr="00104E30">
        <w:rPr>
          <w:rFonts w:ascii="Times New Roman" w:hAnsi="Times New Roman"/>
          <w:color w:val="000000"/>
          <w:sz w:val="28"/>
          <w:lang w:val="ru-RU"/>
        </w:rPr>
        <w:t>Х 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104E30">
        <w:rPr>
          <w:rFonts w:ascii="Times New Roman" w:hAnsi="Times New Roman"/>
          <w:color w:val="000000"/>
          <w:sz w:val="28"/>
          <w:lang w:val="ru-RU"/>
        </w:rPr>
        <w:t>–</w:t>
      </w:r>
      <w:r>
        <w:rPr>
          <w:rFonts w:ascii="Times New Roman" w:hAnsi="Times New Roman"/>
          <w:color w:val="000000"/>
          <w:sz w:val="28"/>
        </w:rPr>
        <w:t>XVIII</w:t>
      </w:r>
      <w:r w:rsidRPr="00104E30">
        <w:rPr>
          <w:rFonts w:ascii="Times New Roman" w:hAnsi="Times New Roman"/>
          <w:color w:val="000000"/>
          <w:sz w:val="28"/>
          <w:lang w:val="ru-RU"/>
        </w:rPr>
        <w:t xml:space="preserve"> вв.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104E30">
        <w:rPr>
          <w:rFonts w:ascii="Times New Roman" w:hAnsi="Times New Roman"/>
          <w:color w:val="000000"/>
          <w:sz w:val="28"/>
          <w:lang w:val="ru-RU"/>
        </w:rPr>
        <w:t>–</w:t>
      </w:r>
      <w:r>
        <w:rPr>
          <w:rFonts w:ascii="Times New Roman" w:hAnsi="Times New Roman"/>
          <w:color w:val="000000"/>
          <w:sz w:val="28"/>
        </w:rPr>
        <w:t>XIX</w:t>
      </w:r>
      <w:r w:rsidRPr="00104E30">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104E30">
        <w:rPr>
          <w:rFonts w:ascii="Times New Roman" w:hAnsi="Times New Roman"/>
          <w:color w:val="000000"/>
          <w:sz w:val="28"/>
          <w:lang w:val="ru-RU"/>
        </w:rPr>
        <w:t>–</w:t>
      </w:r>
      <w:r>
        <w:rPr>
          <w:rFonts w:ascii="Times New Roman" w:hAnsi="Times New Roman"/>
          <w:color w:val="000000"/>
          <w:sz w:val="28"/>
        </w:rPr>
        <w:t>XIX</w:t>
      </w:r>
      <w:r w:rsidRPr="00104E30">
        <w:rPr>
          <w:rFonts w:ascii="Times New Roman" w:hAnsi="Times New Roman"/>
          <w:color w:val="000000"/>
          <w:sz w:val="28"/>
          <w:lang w:val="ru-RU"/>
        </w:rPr>
        <w:t xml:space="preserve"> вв.).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104E30">
        <w:rPr>
          <w:rFonts w:ascii="Times New Roman" w:hAnsi="Times New Roman"/>
          <w:color w:val="000000"/>
          <w:sz w:val="28"/>
          <w:lang w:val="ru-RU"/>
        </w:rPr>
        <w:t xml:space="preserve"> 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104E30">
        <w:rPr>
          <w:rFonts w:ascii="Times New Roman" w:hAnsi="Times New Roman"/>
          <w:color w:val="000000"/>
          <w:sz w:val="28"/>
          <w:lang w:val="ru-RU"/>
        </w:rPr>
        <w:t xml:space="preserve"> – начале </w:t>
      </w:r>
      <w:r>
        <w:rPr>
          <w:rFonts w:ascii="Times New Roman" w:hAnsi="Times New Roman"/>
          <w:color w:val="000000"/>
          <w:sz w:val="28"/>
        </w:rPr>
        <w:t>XX</w:t>
      </w:r>
      <w:r w:rsidRPr="00104E30">
        <w:rPr>
          <w:rFonts w:ascii="Times New Roman" w:hAnsi="Times New Roman"/>
          <w:color w:val="000000"/>
          <w:sz w:val="28"/>
          <w:lang w:val="ru-RU"/>
        </w:rPr>
        <w:t xml:space="preserve"> в.: самодержавная монархия, эволюция отношений.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Великие реформы 1860–1870-х гг.: новые перспективы.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Индустриальное развитие и модернизационные процессы и России в </w:t>
      </w:r>
      <w:r>
        <w:rPr>
          <w:rFonts w:ascii="Times New Roman" w:hAnsi="Times New Roman"/>
          <w:color w:val="000000"/>
          <w:sz w:val="28"/>
        </w:rPr>
        <w:t>XIX</w:t>
      </w:r>
      <w:r w:rsidRPr="00104E30">
        <w:rPr>
          <w:rFonts w:ascii="Times New Roman" w:hAnsi="Times New Roman"/>
          <w:color w:val="000000"/>
          <w:sz w:val="28"/>
          <w:lang w:val="ru-RU"/>
        </w:rPr>
        <w:t xml:space="preserve"> – начале </w:t>
      </w:r>
      <w:r>
        <w:rPr>
          <w:rFonts w:ascii="Times New Roman" w:hAnsi="Times New Roman"/>
          <w:color w:val="000000"/>
          <w:sz w:val="28"/>
        </w:rPr>
        <w:t>XX</w:t>
      </w:r>
      <w:r w:rsidRPr="00104E30">
        <w:rPr>
          <w:rFonts w:ascii="Times New Roman" w:hAnsi="Times New Roman"/>
          <w:color w:val="000000"/>
          <w:sz w:val="28"/>
          <w:lang w:val="ru-RU"/>
        </w:rPr>
        <w:t xml:space="preserve"> 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104E30">
        <w:rPr>
          <w:rFonts w:ascii="Times New Roman" w:hAnsi="Times New Roman"/>
          <w:color w:val="000000"/>
          <w:sz w:val="28"/>
          <w:lang w:val="ru-RU"/>
        </w:rPr>
        <w:t xml:space="preserve"> – начала ХХ в.: место в истории России и всемирной истории.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104E30">
        <w:rPr>
          <w:rFonts w:ascii="Times New Roman" w:hAnsi="Times New Roman"/>
          <w:color w:val="000000"/>
          <w:sz w:val="28"/>
          <w:lang w:val="ru-RU"/>
        </w:rPr>
        <w:t xml:space="preserve"> – начале </w:t>
      </w:r>
      <w:r>
        <w:rPr>
          <w:rFonts w:ascii="Times New Roman" w:hAnsi="Times New Roman"/>
          <w:color w:val="000000"/>
          <w:sz w:val="28"/>
        </w:rPr>
        <w:t>XX</w:t>
      </w:r>
      <w:r w:rsidRPr="00104E30">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104E30">
        <w:rPr>
          <w:rFonts w:ascii="Times New Roman" w:hAnsi="Times New Roman"/>
          <w:color w:val="000000"/>
          <w:sz w:val="28"/>
          <w:lang w:val="ru-RU"/>
        </w:rPr>
        <w:t xml:space="preserve"> – начале </w:t>
      </w:r>
      <w:r>
        <w:rPr>
          <w:rFonts w:ascii="Times New Roman" w:hAnsi="Times New Roman"/>
          <w:color w:val="000000"/>
          <w:sz w:val="28"/>
        </w:rPr>
        <w:t>XX</w:t>
      </w:r>
      <w:r w:rsidRPr="00104E30">
        <w:rPr>
          <w:rFonts w:ascii="Times New Roman" w:hAnsi="Times New Roman"/>
          <w:color w:val="000000"/>
          <w:sz w:val="28"/>
          <w:lang w:val="ru-RU"/>
        </w:rPr>
        <w:t xml:space="preserve"> в.</w:t>
      </w:r>
    </w:p>
    <w:p w:rsidR="008B3C4E" w:rsidRPr="00104E30" w:rsidRDefault="008B3C4E" w:rsidP="00513478">
      <w:pPr>
        <w:rPr>
          <w:lang w:val="ru-RU"/>
        </w:rPr>
        <w:sectPr w:rsidR="008B3C4E" w:rsidRPr="00104E30">
          <w:pgSz w:w="11906" w:h="16383"/>
          <w:pgMar w:top="1134" w:right="850" w:bottom="1134" w:left="1701" w:header="720" w:footer="720" w:gutter="0"/>
          <w:cols w:space="720"/>
        </w:sectPr>
      </w:pPr>
    </w:p>
    <w:p w:rsidR="008B3C4E" w:rsidRPr="00104E30" w:rsidRDefault="00104E30" w:rsidP="00513478">
      <w:pPr>
        <w:spacing w:after="0" w:line="264" w:lineRule="auto"/>
        <w:jc w:val="both"/>
        <w:rPr>
          <w:lang w:val="ru-RU"/>
        </w:rPr>
      </w:pPr>
      <w:bookmarkStart w:id="5" w:name="block-7837426"/>
      <w:bookmarkEnd w:id="4"/>
      <w:r w:rsidRPr="00104E30">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ЛИЧНОСТНЫЕ РЕЗУЛЬТАТЫ</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1) гражданского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готовность к гуманитарной и волонтерской деятельности;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2) патриотического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3) духовно-нравственного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сформированность нравственного сознания, этического поведения;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понимание значения личного вклада в построение устойчивого будущего;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4) эстетического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5) физического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формирование ценностного отношения к жизни и здоровью;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осознание ценности жизни и необходимости ее сохранения;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6) трудового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уважение к труду и результатам трудовой деятельности человека;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формирование интереса к различным сферам профессиональной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мотивация и способность к самообразованию на протяжении всей жизни;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 xml:space="preserve">7) экологического воспитания: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8) ценности научного познания: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мотивация к дальнейшему, в том числе профессиональному, изучению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Изучение истории способствует также развитию </w:t>
      </w:r>
      <w:r w:rsidRPr="00104E30">
        <w:rPr>
          <w:rFonts w:ascii="Times New Roman" w:hAnsi="Times New Roman"/>
          <w:b/>
          <w:color w:val="000000"/>
          <w:sz w:val="28"/>
          <w:lang w:val="ru-RU"/>
        </w:rPr>
        <w:t>эмоционального интеллекта</w:t>
      </w:r>
      <w:r w:rsidRPr="00104E30">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МЕТАПРЕДМЕТНЫЕ РЕЗУЛЬТАТЫ</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Познавательные универсальные учебные действия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Базовые логические действия: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формулировать проблему, вопрос, требующий решения;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выявлять характерные признаки исторических явлений;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раскрывать причинно-следственные связи событий прошлого и настоящего;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 xml:space="preserve">сравнивать события, ситуации, определяя основания для сравнения, выявляя общие черты и различия;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формулировать и обосновывать выводы.</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Базовые исследовательские действия: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Работа с информацией: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Коммуникативные универсальные учебные действия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Общение: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Совместная деятельность (сотрудничество):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оценивать полученные результаты и свой вклад в общую работу.</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Регулятивные универсальные учебные действия</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Самоорганизация: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выявлять проблему, задачи, требующие решения;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составлять план действий, определять способ решения;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последовательно реализовывать намеченный план действий. </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Самоконтроль (рефлексия):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признавать свое право и право других на ошибки;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вносить конструктивные предложения для совместного решения учебных задач, проблем. </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ПРЕДМЕТНЫЕ РЕЗУЛЬТАТЫ</w:t>
      </w:r>
    </w:p>
    <w:p w:rsidR="008B3C4E" w:rsidRPr="00104E30" w:rsidRDefault="008B3C4E" w:rsidP="00513478">
      <w:pPr>
        <w:spacing w:after="0" w:line="264" w:lineRule="auto"/>
        <w:jc w:val="both"/>
        <w:rPr>
          <w:lang w:val="ru-RU"/>
        </w:rPr>
      </w:pP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Требования к предметным результатам</w:t>
      </w:r>
      <w:r w:rsidRPr="00104E30">
        <w:rPr>
          <w:rFonts w:ascii="Times New Roman" w:hAnsi="Times New Roman"/>
          <w:color w:val="000000"/>
          <w:sz w:val="28"/>
          <w:lang w:val="ru-RU"/>
        </w:rPr>
        <w:t xml:space="preserve"> освоения базового курса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особенности развития культуры народов СССР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104E30">
        <w:rPr>
          <w:rFonts w:ascii="Times New Roman" w:hAnsi="Times New Roman"/>
          <w:color w:val="000000"/>
          <w:sz w:val="28"/>
          <w:lang w:val="ru-RU"/>
        </w:rPr>
        <w:t xml:space="preserve"> 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104E30">
        <w:rPr>
          <w:rFonts w:ascii="Times New Roman" w:hAnsi="Times New Roman"/>
          <w:color w:val="000000"/>
          <w:sz w:val="28"/>
          <w:lang w:val="ru-RU"/>
        </w:rPr>
        <w:t xml:space="preserve"> 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оценивать их полноту и достоверность, соотносить с </w:t>
      </w:r>
      <w:r w:rsidRPr="00104E30">
        <w:rPr>
          <w:rFonts w:ascii="Times New Roman" w:hAnsi="Times New Roman"/>
          <w:color w:val="000000"/>
          <w:sz w:val="28"/>
          <w:lang w:val="ru-RU"/>
        </w:rPr>
        <w:lastRenderedPageBreak/>
        <w:t>историческим периодом, выявлять общее и различия, привлекать контекстную информацию при работе с историческими источниками.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104E30">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104E30">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1) по учебному курсу «История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104E30">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2) по учебному курсу «Всеобщая история»: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Вторая мировая война: причины, участники, основные сражения, итоги.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Власть и общество в годы войны. Решающий вклад СССР в Победу.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Требования к предметным результатам освоения углубленного курса: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характеризовать вклад российской культуры в мировую культуру.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К концу обучения в</w:t>
      </w:r>
      <w:r w:rsidRPr="00104E30">
        <w:rPr>
          <w:rFonts w:ascii="Times New Roman" w:hAnsi="Times New Roman"/>
          <w:b/>
          <w:color w:val="000000"/>
          <w:sz w:val="28"/>
          <w:lang w:val="ru-RU"/>
        </w:rPr>
        <w:t xml:space="preserve"> </w:t>
      </w:r>
      <w:r w:rsidRPr="00104E30">
        <w:rPr>
          <w:rFonts w:ascii="Times New Roman" w:hAnsi="Times New Roman"/>
          <w:b/>
          <w:i/>
          <w:color w:val="000000"/>
          <w:sz w:val="28"/>
          <w:lang w:val="ru-RU"/>
        </w:rPr>
        <w:t>10 классе</w:t>
      </w:r>
      <w:r w:rsidRPr="00104E3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истории: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характеризовать вклад российской культуры в мировую культуру.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в чем состоят научные и социальные функции исторического знания;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и применять основные приемы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w:t>
      </w:r>
      <w:r w:rsidRPr="00104E30">
        <w:rPr>
          <w:rFonts w:ascii="Times New Roman" w:hAnsi="Times New Roman"/>
          <w:color w:val="000000"/>
          <w:sz w:val="28"/>
          <w:lang w:val="ru-RU"/>
        </w:rPr>
        <w:lastRenderedPageBreak/>
        <w:t>дополнительные источники исторической информации, устанавливать верность/неверность выдвинутых гипотез;</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обобщать историческую информацию по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lastRenderedPageBreak/>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К концу обучения в </w:t>
      </w:r>
      <w:r w:rsidRPr="00104E30">
        <w:rPr>
          <w:rFonts w:ascii="Times New Roman" w:hAnsi="Times New Roman"/>
          <w:b/>
          <w:i/>
          <w:color w:val="000000"/>
          <w:sz w:val="28"/>
          <w:lang w:val="ru-RU"/>
        </w:rPr>
        <w:t>11 классе</w:t>
      </w:r>
      <w:r w:rsidRPr="00104E30">
        <w:rPr>
          <w:rFonts w:ascii="Times New Roman" w:hAnsi="Times New Roman"/>
          <w:i/>
          <w:color w:val="000000"/>
          <w:sz w:val="28"/>
          <w:lang w:val="ru-RU"/>
        </w:rPr>
        <w:t xml:space="preserve"> </w:t>
      </w:r>
      <w:r w:rsidRPr="00104E30">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характеризовать вклад российской культуры в мировую культуру.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характеризовать этапы развития науки и культуры в России 1945–2022 гг., составлять развернутое описание памятников культуры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в чем состоят научные и социальные функции исторического знания;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и применять основные приемы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обобщать историческую информацию по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на основе изучения исторического материала 1945–2022 гг. устанавливать исторические аналогии.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публично представлять результаты проектной и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К концу обучения в</w:t>
      </w:r>
      <w:r w:rsidRPr="00104E30">
        <w:rPr>
          <w:rFonts w:ascii="Times New Roman" w:hAnsi="Times New Roman"/>
          <w:b/>
          <w:color w:val="000000"/>
          <w:sz w:val="28"/>
          <w:lang w:val="ru-RU"/>
        </w:rPr>
        <w:t xml:space="preserve"> 11 классе</w:t>
      </w:r>
      <w:r w:rsidRPr="00104E30">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используя знания по истории России с древнейших времен до 1914 г., выявлять попытки фальсификации истории, связанные с принижением и </w:t>
      </w:r>
      <w:r w:rsidRPr="00104E30">
        <w:rPr>
          <w:rFonts w:ascii="Times New Roman" w:hAnsi="Times New Roman"/>
          <w:color w:val="000000"/>
          <w:sz w:val="28"/>
          <w:lang w:val="ru-RU"/>
        </w:rPr>
        <w:lastRenderedPageBreak/>
        <w:t>искажением роли России в мировых политических и социально-экономических процессах.</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характеризовать вклад российской культуры в мировую культуру.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в чем состоят научные и социальные функции исторического знания;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и применять основные приемы изучения исторических источников;</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обобщать историческую информацию по истории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104E30">
        <w:rPr>
          <w:rFonts w:ascii="Times New Roman" w:hAnsi="Times New Roman"/>
          <w:color w:val="000000"/>
          <w:sz w:val="28"/>
          <w:lang w:val="ru-RU"/>
        </w:rPr>
        <w:lastRenderedPageBreak/>
        <w:t xml:space="preserve">жизни людей в России с древнейших времен до 1914 г., показывая изменения, происшедшие в течение рассматриваемого периода;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w:t>
      </w:r>
      <w:r w:rsidRPr="00104E30">
        <w:rPr>
          <w:rFonts w:ascii="Times New Roman" w:hAnsi="Times New Roman"/>
          <w:color w:val="000000"/>
          <w:sz w:val="28"/>
          <w:lang w:val="ru-RU"/>
        </w:rPr>
        <w:lastRenderedPageBreak/>
        <w:t xml:space="preserve">решения задачи, прогнозирование ожидаемого результата и сопоставление его с собственными историческими знаниями; </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8B3C4E" w:rsidRPr="00104E30" w:rsidRDefault="00104E30" w:rsidP="00513478">
      <w:pPr>
        <w:spacing w:after="0" w:line="264" w:lineRule="auto"/>
        <w:jc w:val="both"/>
        <w:rPr>
          <w:lang w:val="ru-RU"/>
        </w:rPr>
      </w:pPr>
      <w:r w:rsidRPr="00104E30">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Структура предметного результата включает следующий перечень знаний и умений:</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на основе знаний по истории России с древнейших времен до 1914 г. критически оценивать полученную извне социальную информацию;</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8B3C4E" w:rsidRPr="00104E30" w:rsidRDefault="00104E30" w:rsidP="00513478">
      <w:pPr>
        <w:spacing w:after="0" w:line="264" w:lineRule="auto"/>
        <w:jc w:val="both"/>
        <w:rPr>
          <w:lang w:val="ru-RU"/>
        </w:rPr>
      </w:pPr>
      <w:r w:rsidRPr="00104E30">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8B3C4E" w:rsidRPr="00104E30" w:rsidRDefault="008B3C4E" w:rsidP="00513478">
      <w:pPr>
        <w:rPr>
          <w:lang w:val="ru-RU"/>
        </w:rPr>
        <w:sectPr w:rsidR="008B3C4E" w:rsidRPr="00104E30">
          <w:pgSz w:w="11906" w:h="16383"/>
          <w:pgMar w:top="1134" w:right="850" w:bottom="1134" w:left="1701" w:header="720" w:footer="720" w:gutter="0"/>
          <w:cols w:space="720"/>
        </w:sectPr>
      </w:pPr>
    </w:p>
    <w:p w:rsidR="008B3C4E" w:rsidRDefault="00104E30" w:rsidP="00513478">
      <w:pPr>
        <w:spacing w:after="0"/>
      </w:pPr>
      <w:bookmarkStart w:id="6" w:name="block-7837429"/>
      <w:bookmarkEnd w:id="5"/>
      <w:r w:rsidRPr="00104E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3C4E" w:rsidRDefault="00104E30" w:rsidP="00513478">
      <w:pPr>
        <w:spacing w:after="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5249"/>
        <w:gridCol w:w="1476"/>
        <w:gridCol w:w="1733"/>
        <w:gridCol w:w="1816"/>
        <w:gridCol w:w="2646"/>
      </w:tblGrid>
      <w:tr w:rsidR="00104E30" w:rsidTr="00104E30">
        <w:trPr>
          <w:trHeight w:val="144"/>
          <w:tblCellSpacing w:w="20" w:type="nil"/>
        </w:trPr>
        <w:tc>
          <w:tcPr>
            <w:tcW w:w="520" w:type="dxa"/>
            <w:vMerge w:val="restart"/>
            <w:tcMar>
              <w:top w:w="50" w:type="dxa"/>
              <w:left w:w="100" w:type="dxa"/>
            </w:tcMar>
            <w:vAlign w:val="center"/>
          </w:tcPr>
          <w:p w:rsidR="008B3C4E" w:rsidRDefault="00104E30" w:rsidP="00513478">
            <w:pPr>
              <w:spacing w:after="0"/>
            </w:pPr>
            <w:r>
              <w:rPr>
                <w:rFonts w:ascii="Times New Roman" w:hAnsi="Times New Roman"/>
                <w:b/>
                <w:color w:val="000000"/>
                <w:sz w:val="24"/>
              </w:rPr>
              <w:t xml:space="preserve">№ п/п </w:t>
            </w:r>
          </w:p>
          <w:p w:rsidR="008B3C4E" w:rsidRDefault="008B3C4E" w:rsidP="00513478">
            <w:pPr>
              <w:spacing w:after="0"/>
            </w:pPr>
          </w:p>
        </w:tc>
        <w:tc>
          <w:tcPr>
            <w:tcW w:w="2640" w:type="dxa"/>
            <w:vMerge w:val="restart"/>
            <w:tcMar>
              <w:top w:w="50" w:type="dxa"/>
              <w:left w:w="100" w:type="dxa"/>
            </w:tcMar>
            <w:vAlign w:val="center"/>
          </w:tcPr>
          <w:p w:rsidR="008B3C4E" w:rsidRDefault="00104E30" w:rsidP="00513478">
            <w:pPr>
              <w:spacing w:after="0"/>
            </w:pPr>
            <w:r>
              <w:rPr>
                <w:rFonts w:ascii="Times New Roman" w:hAnsi="Times New Roman"/>
                <w:b/>
                <w:color w:val="000000"/>
                <w:sz w:val="24"/>
              </w:rPr>
              <w:t xml:space="preserve">Наименование разделов и тем программы </w:t>
            </w:r>
          </w:p>
          <w:p w:rsidR="008B3C4E" w:rsidRDefault="008B3C4E" w:rsidP="00513478">
            <w:pPr>
              <w:spacing w:after="0"/>
            </w:pPr>
          </w:p>
        </w:tc>
        <w:tc>
          <w:tcPr>
            <w:tcW w:w="0" w:type="auto"/>
            <w:gridSpan w:val="3"/>
            <w:tcMar>
              <w:top w:w="50" w:type="dxa"/>
              <w:left w:w="100" w:type="dxa"/>
            </w:tcMar>
            <w:vAlign w:val="center"/>
          </w:tcPr>
          <w:p w:rsidR="008B3C4E" w:rsidRDefault="00104E30" w:rsidP="0051347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B3C4E" w:rsidRDefault="00104E30" w:rsidP="00513478">
            <w:pPr>
              <w:spacing w:after="0"/>
            </w:pPr>
            <w:r>
              <w:rPr>
                <w:rFonts w:ascii="Times New Roman" w:hAnsi="Times New Roman"/>
                <w:b/>
                <w:color w:val="000000"/>
                <w:sz w:val="24"/>
              </w:rPr>
              <w:t xml:space="preserve">Электронные (цифровые) образовательные ресурсы </w:t>
            </w:r>
          </w:p>
          <w:p w:rsidR="008B3C4E" w:rsidRDefault="008B3C4E" w:rsidP="00513478">
            <w:pPr>
              <w:spacing w:after="0"/>
            </w:pPr>
          </w:p>
        </w:tc>
      </w:tr>
      <w:tr w:rsidR="00104E30" w:rsidTr="00104E30">
        <w:trPr>
          <w:trHeight w:val="144"/>
          <w:tblCellSpacing w:w="20" w:type="nil"/>
        </w:trPr>
        <w:tc>
          <w:tcPr>
            <w:tcW w:w="0" w:type="auto"/>
            <w:vMerge/>
            <w:tcMar>
              <w:top w:w="50" w:type="dxa"/>
              <w:left w:w="100" w:type="dxa"/>
            </w:tcMar>
          </w:tcPr>
          <w:p w:rsidR="008B3C4E" w:rsidRDefault="008B3C4E" w:rsidP="00513478"/>
        </w:tc>
        <w:tc>
          <w:tcPr>
            <w:tcW w:w="0" w:type="auto"/>
            <w:vMerge/>
            <w:tcMar>
              <w:top w:w="50" w:type="dxa"/>
              <w:left w:w="100" w:type="dxa"/>
            </w:tcMar>
          </w:tcPr>
          <w:p w:rsidR="008B3C4E" w:rsidRDefault="008B3C4E" w:rsidP="00513478"/>
        </w:tc>
        <w:tc>
          <w:tcPr>
            <w:tcW w:w="1011" w:type="dxa"/>
            <w:tcMar>
              <w:top w:w="50" w:type="dxa"/>
              <w:left w:w="100" w:type="dxa"/>
            </w:tcMar>
            <w:vAlign w:val="center"/>
          </w:tcPr>
          <w:p w:rsidR="008B3C4E" w:rsidRDefault="00104E30" w:rsidP="00513478">
            <w:pPr>
              <w:spacing w:after="0"/>
            </w:pPr>
            <w:r>
              <w:rPr>
                <w:rFonts w:ascii="Times New Roman" w:hAnsi="Times New Roman"/>
                <w:b/>
                <w:color w:val="000000"/>
                <w:sz w:val="24"/>
              </w:rPr>
              <w:t xml:space="preserve">Всего </w:t>
            </w:r>
          </w:p>
          <w:p w:rsidR="008B3C4E" w:rsidRDefault="008B3C4E" w:rsidP="00513478">
            <w:pPr>
              <w:spacing w:after="0"/>
            </w:pPr>
          </w:p>
        </w:tc>
        <w:tc>
          <w:tcPr>
            <w:tcW w:w="1738" w:type="dxa"/>
            <w:tcMar>
              <w:top w:w="50" w:type="dxa"/>
              <w:left w:w="100" w:type="dxa"/>
            </w:tcMar>
            <w:vAlign w:val="center"/>
          </w:tcPr>
          <w:p w:rsidR="008B3C4E" w:rsidRDefault="00104E30" w:rsidP="00513478">
            <w:pPr>
              <w:spacing w:after="0"/>
            </w:pPr>
            <w:r>
              <w:rPr>
                <w:rFonts w:ascii="Times New Roman" w:hAnsi="Times New Roman"/>
                <w:b/>
                <w:color w:val="000000"/>
                <w:sz w:val="24"/>
              </w:rPr>
              <w:t xml:space="preserve">Контрольные работы </w:t>
            </w:r>
          </w:p>
          <w:p w:rsidR="008B3C4E" w:rsidRDefault="008B3C4E" w:rsidP="00513478">
            <w:pPr>
              <w:spacing w:after="0"/>
            </w:pPr>
          </w:p>
        </w:tc>
        <w:tc>
          <w:tcPr>
            <w:tcW w:w="1823" w:type="dxa"/>
            <w:tcMar>
              <w:top w:w="50" w:type="dxa"/>
              <w:left w:w="100" w:type="dxa"/>
            </w:tcMar>
            <w:vAlign w:val="center"/>
          </w:tcPr>
          <w:p w:rsidR="008B3C4E" w:rsidRDefault="00104E30" w:rsidP="00513478">
            <w:pPr>
              <w:spacing w:after="0"/>
            </w:pPr>
            <w:r>
              <w:rPr>
                <w:rFonts w:ascii="Times New Roman" w:hAnsi="Times New Roman"/>
                <w:b/>
                <w:color w:val="000000"/>
                <w:sz w:val="24"/>
              </w:rPr>
              <w:t xml:space="preserve">Практические работы </w:t>
            </w:r>
          </w:p>
          <w:p w:rsidR="008B3C4E" w:rsidRDefault="008B3C4E" w:rsidP="00513478">
            <w:pPr>
              <w:spacing w:after="0"/>
            </w:pPr>
          </w:p>
        </w:tc>
        <w:tc>
          <w:tcPr>
            <w:tcW w:w="0" w:type="auto"/>
            <w:vMerge/>
            <w:tcMar>
              <w:top w:w="50" w:type="dxa"/>
              <w:left w:w="100" w:type="dxa"/>
            </w:tcMar>
          </w:tcPr>
          <w:p w:rsidR="008B3C4E" w:rsidRDefault="008B3C4E" w:rsidP="00513478"/>
        </w:tc>
      </w:tr>
      <w:tr w:rsidR="00104E30" w:rsidTr="00104E30">
        <w:trPr>
          <w:trHeight w:val="144"/>
          <w:tblCellSpacing w:w="20" w:type="nil"/>
        </w:trPr>
        <w:tc>
          <w:tcPr>
            <w:tcW w:w="0" w:type="auto"/>
            <w:gridSpan w:val="6"/>
            <w:tcMar>
              <w:top w:w="50" w:type="dxa"/>
              <w:left w:w="100" w:type="dxa"/>
            </w:tcMar>
            <w:vAlign w:val="center"/>
          </w:tcPr>
          <w:p w:rsidR="008B3C4E" w:rsidRDefault="00104E30" w:rsidP="00513478">
            <w:pPr>
              <w:spacing w:after="0"/>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1. Введение</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2. Мир накануне и в годы Первой мировой войны</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Мир в начале XX в.</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Первая мировая война (1914–1918)</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4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3. Мир в 1918-1939 гг.</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От войны к миру</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4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3.4</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Латинской Америки в первой трети XX в.</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3.5</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3.6</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Borders>
              <w:bottom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w:t>
            </w:r>
          </w:p>
        </w:tc>
        <w:tc>
          <w:tcPr>
            <w:tcW w:w="1823" w:type="dxa"/>
            <w:tcBorders>
              <w:bottom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Borders>
              <w:bottom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22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4. Вторая мировая война</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4.1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Начало Второй мировой войны</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4.3</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Положение в оккупированных странах</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4.4</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Коренной перелом в войне</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4.5</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5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5. Обобщение</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Обобщение</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История России. 1914–1945 гг.</w:t>
            </w: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1. Введение</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2. Россия в годы Первой мировой войны и Великой Российской революции</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4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8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2.3</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Первые революционные преобразования большевиков</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5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2.4</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8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2.5</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4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2.6</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1914–1922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31 </w:t>
            </w:r>
          </w:p>
        </w:tc>
        <w:tc>
          <w:tcPr>
            <w:tcW w:w="0" w:type="auto"/>
            <w:gridSpan w:val="3"/>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3. Советский Союз в 1920-1930-е гг.</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3.1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в годы нэпа (1921-1928)</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8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Советский Союз в 1929-1941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12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7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3.4</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6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3.5</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1920-1930-х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35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4. Великая Отечественная война (1941-1945)</w:t>
            </w: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4.1</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8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4.2</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7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4.3</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7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4.4</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9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52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4.5</w:t>
            </w:r>
          </w:p>
        </w:tc>
        <w:tc>
          <w:tcPr>
            <w:tcW w:w="2640"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1941–1945 гг.</w:t>
            </w:r>
          </w:p>
        </w:tc>
        <w:tc>
          <w:tcPr>
            <w:tcW w:w="1011"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33 </w:t>
            </w:r>
          </w:p>
        </w:tc>
        <w:tc>
          <w:tcPr>
            <w:tcW w:w="1738"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Повторение и обощение по теме "История России в 1914-1945 гг."</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23"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136 </w:t>
            </w:r>
          </w:p>
        </w:tc>
        <w:tc>
          <w:tcPr>
            <w:tcW w:w="1738" w:type="dxa"/>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 xml:space="preserve"> 5</w:t>
            </w:r>
          </w:p>
        </w:tc>
        <w:tc>
          <w:tcPr>
            <w:tcW w:w="1823" w:type="dxa"/>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0 </w:t>
            </w:r>
          </w:p>
        </w:tc>
        <w:tc>
          <w:tcPr>
            <w:tcW w:w="2741" w:type="dxa"/>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bl>
    <w:p w:rsidR="008B3C4E" w:rsidRPr="00104E30" w:rsidRDefault="008B3C4E" w:rsidP="00513478">
      <w:pPr>
        <w:spacing w:after="0"/>
        <w:jc w:val="center"/>
        <w:rPr>
          <w:rFonts w:ascii="Times New Roman" w:hAnsi="Times New Roman"/>
          <w:color w:val="000000"/>
          <w:sz w:val="24"/>
          <w:lang w:val="ru-RU"/>
        </w:rPr>
        <w:sectPr w:rsidR="008B3C4E" w:rsidRPr="00104E30">
          <w:pgSz w:w="16383" w:h="11906" w:orient="landscape"/>
          <w:pgMar w:top="1134" w:right="850" w:bottom="1134" w:left="1701" w:header="720" w:footer="720" w:gutter="0"/>
          <w:cols w:space="720"/>
        </w:sectPr>
      </w:pP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11 КЛАСС </w:t>
      </w:r>
    </w:p>
    <w:tbl>
      <w:tblPr>
        <w:tblW w:w="0" w:type="auto"/>
        <w:tblCellSpacing w:w="20" w:type="nil"/>
        <w:tblLook w:val="04A0" w:firstRow="1" w:lastRow="0" w:firstColumn="1" w:lastColumn="0" w:noHBand="0" w:noVBand="1"/>
      </w:tblPr>
      <w:tblGrid>
        <w:gridCol w:w="1280"/>
        <w:gridCol w:w="4431"/>
        <w:gridCol w:w="1569"/>
        <w:gridCol w:w="1724"/>
        <w:gridCol w:w="1809"/>
        <w:gridCol w:w="2705"/>
      </w:tblGrid>
      <w:tr w:rsidR="00104E30" w:rsidRPr="00104E30" w:rsidTr="00E047A6">
        <w:trPr>
          <w:trHeight w:val="144"/>
          <w:tblCellSpacing w:w="20" w:type="nil"/>
        </w:trPr>
        <w:tc>
          <w:tcPr>
            <w:tcW w:w="128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п/п </w:t>
            </w:r>
          </w:p>
          <w:p w:rsidR="008B3C4E" w:rsidRPr="00104E30" w:rsidRDefault="008B3C4E" w:rsidP="00513478">
            <w:pPr>
              <w:spacing w:after="0"/>
              <w:jc w:val="center"/>
              <w:rPr>
                <w:rFonts w:ascii="Times New Roman" w:hAnsi="Times New Roman"/>
                <w:color w:val="000000"/>
                <w:sz w:val="24"/>
                <w:lang w:val="ru-RU"/>
              </w:rPr>
            </w:pPr>
          </w:p>
        </w:tc>
        <w:tc>
          <w:tcPr>
            <w:tcW w:w="443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Наименование разделов и тем программы </w:t>
            </w:r>
          </w:p>
          <w:p w:rsidR="008B3C4E" w:rsidRPr="00104E30" w:rsidRDefault="008B3C4E" w:rsidP="00513478">
            <w:pPr>
              <w:spacing w:after="0"/>
              <w:jc w:val="center"/>
              <w:rPr>
                <w:rFonts w:ascii="Times New Roman" w:hAnsi="Times New Roman"/>
                <w:color w:val="000000"/>
                <w:sz w:val="24"/>
                <w:lang w:val="ru-RU"/>
              </w:rPr>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Количество часов</w:t>
            </w:r>
          </w:p>
        </w:tc>
        <w:tc>
          <w:tcPr>
            <w:tcW w:w="270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Электронные (цифровые) образовательные ресурсы </w:t>
            </w:r>
          </w:p>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8B3C4E" w:rsidRPr="00104E30" w:rsidRDefault="008B3C4E" w:rsidP="00513478">
            <w:pPr>
              <w:spacing w:after="0"/>
              <w:jc w:val="center"/>
              <w:rPr>
                <w:rFonts w:ascii="Times New Roman" w:hAnsi="Times New Roman"/>
                <w:color w:val="000000"/>
                <w:sz w:val="24"/>
                <w:lang w:val="ru-RU"/>
              </w:rPr>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8B3C4E" w:rsidRPr="00104E30" w:rsidRDefault="008B3C4E" w:rsidP="00513478">
            <w:pPr>
              <w:spacing w:after="0"/>
              <w:jc w:val="center"/>
              <w:rPr>
                <w:rFonts w:ascii="Times New Roman" w:hAnsi="Times New Roman"/>
                <w:color w:val="000000"/>
                <w:sz w:val="24"/>
                <w:lang w:val="ru-RU"/>
              </w:rPr>
            </w:pP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Всего </w:t>
            </w:r>
          </w:p>
          <w:p w:rsidR="008B3C4E" w:rsidRPr="00104E30" w:rsidRDefault="008B3C4E" w:rsidP="00513478">
            <w:pPr>
              <w:spacing w:after="0"/>
              <w:jc w:val="center"/>
              <w:rPr>
                <w:rFonts w:ascii="Times New Roman" w:hAnsi="Times New Roman"/>
                <w:color w:val="000000"/>
                <w:sz w:val="24"/>
                <w:lang w:val="ru-RU"/>
              </w:rPr>
            </w:pP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Контрольные работы </w:t>
            </w:r>
          </w:p>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Практические работы </w:t>
            </w:r>
          </w:p>
          <w:p w:rsidR="008B3C4E" w:rsidRPr="00104E30" w:rsidRDefault="008B3C4E" w:rsidP="00513478">
            <w:pPr>
              <w:spacing w:after="0"/>
              <w:jc w:val="center"/>
              <w:rPr>
                <w:rFonts w:ascii="Times New Roman" w:hAnsi="Times New Roman"/>
                <w:color w:val="000000"/>
                <w:sz w:val="24"/>
                <w:lang w:val="ru-RU"/>
              </w:rPr>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Всеобщая история. 1945–2022 гг.</w:t>
            </w:r>
          </w:p>
        </w:tc>
      </w:tr>
      <w:tr w:rsidR="00104E30" w:rsidRPr="00104E30"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1. Всеобщая история. 1945–2022 гг.</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Северной Америки и Европы во второй половине XX – начале XXI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Азии, Африки во второй половине XX – начале XXI в.: проблемы и пути модернизации</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5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Латинской Америки во второй половине XX – начале XXI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1.5</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Международные отношения во второй половине XX – начале XXI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1.6</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науки и культуры во второй половине XX – начале XXI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1.7</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Современный мир</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1.8</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Обобщение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24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История России. 1945–2022 гг.</w:t>
            </w:r>
          </w:p>
        </w:tc>
      </w:tr>
      <w:tr w:rsidR="00104E30" w:rsidRPr="00104E30"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1. Введение</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2. СССР в 1945 - 1991 гг.</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2.1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в 1945-1953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7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в середине 1950-х -первой половине 1960-х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E047A6"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Советское государство и общество в середине 1960-х-начале 1980-х</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tcPr>
          <w:p w:rsidR="00E047A6" w:rsidRDefault="00E047A6" w:rsidP="00513478">
            <w:pPr>
              <w:jc w:val="cente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p>
        </w:tc>
      </w:tr>
      <w:tr w:rsidR="00E047A6"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Политика перестройки. Распад СССР (1985-1991)</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tcPr>
          <w:p w:rsidR="00E047A6" w:rsidRDefault="00E047A6" w:rsidP="00513478">
            <w:pPr>
              <w:jc w:val="cente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2.5</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Обобщение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E047A6"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40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3. Российская Федерация в 1992-2022 гг.</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Становление новой России (1992–1999)</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XXI в. : вызовы времени и задачи модернизации</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24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Обобщение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37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Обобщающее повторение по курсу «История России с древнейших времен до 1914 г.»</w:t>
            </w: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1. От Руси к Российскому государству</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 Народы и государства на территории нашей страны в древности</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Образование государства Русь. Русь в конце Х – начале XII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Русь в середине XII – начале XIII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Русские земли и их соседи в середине XIII – XIV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1.5</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Народы и государства степной зоны Восточной Европы и Сибири в XII – XV </w:t>
            </w:r>
            <w:r w:rsidRPr="00104E30">
              <w:rPr>
                <w:rFonts w:ascii="Times New Roman" w:hAnsi="Times New Roman"/>
                <w:color w:val="000000"/>
                <w:sz w:val="24"/>
                <w:lang w:val="ru-RU"/>
              </w:rPr>
              <w:lastRenderedPageBreak/>
              <w:t>вв.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1.6</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Формирование единого Русского (Российского) государства в XV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1.7</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Руси с древности до конца XV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E047A6"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7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2. Россия в XVI - XVII вв.: от великого княжества к царству</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XVI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Смута в России</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XVII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Культурное пространство России в XVI–XVII вв.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E047A6"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8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3. Россия в конце XVII - XVIII вв.: от царства к империи</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эпоху преобразований Петра I</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1725–1762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1762–1801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при Павле I</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3.5</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народов России в XVIII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2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E047A6"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9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Раздел 4. Российская империя в XIX - начале XX в.</w:t>
            </w: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4.1</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1801–1825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4.2</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1825–1855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4.3</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России в первой половине XIX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4.4</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Великие реформы и пореформенная </w:t>
            </w:r>
            <w:r w:rsidRPr="00104E30">
              <w:rPr>
                <w:rFonts w:ascii="Times New Roman" w:hAnsi="Times New Roman"/>
                <w:color w:val="000000"/>
                <w:sz w:val="24"/>
                <w:lang w:val="ru-RU"/>
              </w:rPr>
              <w:lastRenderedPageBreak/>
              <w:t>Россия</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4.5</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политика Александра III. Идейные течения и общественные движения в России в 1880–1890-х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4.6</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России во второй половине XIX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4.7</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России во второй половине XIX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4.8</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начале XX в. Российская империя на пороге нового века. Россия в системе международных отношений в начале XX в.</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4.9</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Общественное движение в России в начале XX в. Общественное и политическое развитие России в 1907– 914 гг.</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E047A6">
        <w:trPr>
          <w:trHeight w:val="144"/>
          <w:tblCellSpacing w:w="20" w:type="nil"/>
        </w:trPr>
        <w:tc>
          <w:tcPr>
            <w:tcW w:w="12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4.10</w:t>
            </w:r>
          </w:p>
        </w:tc>
        <w:tc>
          <w:tcPr>
            <w:tcW w:w="44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Серебряный век российской культуры</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E047A6"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Итого по разделу</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ОБЩЕЕ КОЛИЧЕСТВО ЧАСОВ ПО ПРОГРАММЕ</w:t>
            </w:r>
          </w:p>
        </w:tc>
        <w:tc>
          <w:tcPr>
            <w:tcW w:w="156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136 </w:t>
            </w:r>
          </w:p>
        </w:tc>
        <w:tc>
          <w:tcPr>
            <w:tcW w:w="17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6</w:t>
            </w:r>
          </w:p>
        </w:tc>
        <w:tc>
          <w:tcPr>
            <w:tcW w:w="1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0 </w:t>
            </w:r>
          </w:p>
        </w:tc>
        <w:tc>
          <w:tcPr>
            <w:tcW w:w="2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B3C4E" w:rsidRPr="00104E30" w:rsidRDefault="008B3C4E" w:rsidP="00513478">
            <w:pPr>
              <w:spacing w:after="0"/>
              <w:jc w:val="center"/>
              <w:rPr>
                <w:rFonts w:ascii="Times New Roman" w:hAnsi="Times New Roman"/>
                <w:color w:val="000000"/>
                <w:sz w:val="24"/>
                <w:lang w:val="ru-RU"/>
              </w:rPr>
            </w:pPr>
          </w:p>
        </w:tc>
      </w:tr>
    </w:tbl>
    <w:p w:rsidR="008B3C4E" w:rsidRPr="00104E30" w:rsidRDefault="008B3C4E" w:rsidP="00513478">
      <w:pPr>
        <w:spacing w:after="0"/>
        <w:jc w:val="center"/>
        <w:rPr>
          <w:rFonts w:ascii="Times New Roman" w:hAnsi="Times New Roman"/>
          <w:color w:val="000000"/>
          <w:sz w:val="24"/>
          <w:lang w:val="ru-RU"/>
        </w:rPr>
        <w:sectPr w:rsidR="008B3C4E" w:rsidRPr="00104E30">
          <w:pgSz w:w="16383" w:h="11906" w:orient="landscape"/>
          <w:pgMar w:top="1134" w:right="850" w:bottom="1134" w:left="1701" w:header="720" w:footer="720" w:gutter="0"/>
          <w:cols w:space="720"/>
        </w:sectPr>
      </w:pPr>
    </w:p>
    <w:p w:rsidR="008B3C4E" w:rsidRPr="00104E30" w:rsidRDefault="00104E30" w:rsidP="00513478">
      <w:pPr>
        <w:spacing w:after="0"/>
        <w:jc w:val="center"/>
        <w:rPr>
          <w:rFonts w:ascii="Times New Roman" w:hAnsi="Times New Roman"/>
          <w:color w:val="000000"/>
          <w:sz w:val="24"/>
          <w:lang w:val="ru-RU"/>
        </w:rPr>
      </w:pPr>
      <w:bookmarkStart w:id="7" w:name="block-7837424"/>
      <w:bookmarkEnd w:id="6"/>
      <w:r w:rsidRPr="00104E30">
        <w:rPr>
          <w:rFonts w:ascii="Times New Roman" w:hAnsi="Times New Roman"/>
          <w:color w:val="000000"/>
          <w:sz w:val="24"/>
          <w:lang w:val="ru-RU"/>
        </w:rPr>
        <w:lastRenderedPageBreak/>
        <w:t xml:space="preserve">ПОУРОЧНОЕ ПЛАНИРОВАНИЕ </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719"/>
        <w:gridCol w:w="1250"/>
        <w:gridCol w:w="1722"/>
        <w:gridCol w:w="1779"/>
        <w:gridCol w:w="2538"/>
      </w:tblGrid>
      <w:tr w:rsidR="00104E30" w:rsidRPr="00104E30" w:rsidTr="00104E30">
        <w:trPr>
          <w:trHeight w:val="144"/>
          <w:tblCellSpacing w:w="20" w:type="nil"/>
        </w:trPr>
        <w:tc>
          <w:tcPr>
            <w:tcW w:w="992" w:type="dxa"/>
            <w:vMerge w:val="restart"/>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п/п </w:t>
            </w:r>
          </w:p>
          <w:p w:rsidR="00104E30" w:rsidRPr="00104E30" w:rsidRDefault="00104E30" w:rsidP="00513478">
            <w:pPr>
              <w:spacing w:after="0"/>
              <w:jc w:val="center"/>
              <w:rPr>
                <w:rFonts w:ascii="Times New Roman" w:hAnsi="Times New Roman"/>
                <w:color w:val="000000"/>
                <w:sz w:val="24"/>
                <w:lang w:val="ru-RU"/>
              </w:rPr>
            </w:pPr>
          </w:p>
        </w:tc>
        <w:tc>
          <w:tcPr>
            <w:tcW w:w="4719" w:type="dxa"/>
            <w:vMerge w:val="restart"/>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Тема урока </w:t>
            </w:r>
          </w:p>
          <w:p w:rsidR="00104E30" w:rsidRPr="00104E30" w:rsidRDefault="00104E30" w:rsidP="00513478">
            <w:pPr>
              <w:spacing w:after="0"/>
              <w:jc w:val="center"/>
              <w:rPr>
                <w:rFonts w:ascii="Times New Roman" w:hAnsi="Times New Roman"/>
                <w:color w:val="000000"/>
                <w:sz w:val="24"/>
                <w:lang w:val="ru-RU"/>
              </w:rPr>
            </w:pPr>
          </w:p>
        </w:tc>
        <w:tc>
          <w:tcPr>
            <w:tcW w:w="0" w:type="auto"/>
            <w:gridSpan w:val="3"/>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Количество часов</w:t>
            </w:r>
          </w:p>
        </w:tc>
        <w:tc>
          <w:tcPr>
            <w:tcW w:w="2538" w:type="dxa"/>
            <w:vMerge w:val="restart"/>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Электронные цифровые образовательные ресурсы </w:t>
            </w:r>
          </w:p>
          <w:p w:rsidR="00104E30" w:rsidRPr="00104E30" w:rsidRDefault="00104E30"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0" w:type="auto"/>
            <w:vMerge/>
            <w:tcMar>
              <w:top w:w="50" w:type="dxa"/>
              <w:left w:w="100" w:type="dxa"/>
            </w:tcMar>
          </w:tcPr>
          <w:p w:rsidR="00104E30" w:rsidRPr="00104E30" w:rsidRDefault="00104E30" w:rsidP="00513478">
            <w:pPr>
              <w:spacing w:after="0"/>
              <w:jc w:val="center"/>
              <w:rPr>
                <w:rFonts w:ascii="Times New Roman" w:hAnsi="Times New Roman"/>
                <w:color w:val="000000"/>
                <w:sz w:val="24"/>
                <w:lang w:val="ru-RU"/>
              </w:rPr>
            </w:pPr>
          </w:p>
        </w:tc>
        <w:tc>
          <w:tcPr>
            <w:tcW w:w="0" w:type="auto"/>
            <w:vMerge/>
            <w:tcMar>
              <w:top w:w="50" w:type="dxa"/>
              <w:left w:w="100" w:type="dxa"/>
            </w:tcMar>
          </w:tcPr>
          <w:p w:rsidR="00104E30" w:rsidRPr="00104E30" w:rsidRDefault="00104E30" w:rsidP="00513478">
            <w:pPr>
              <w:spacing w:after="0"/>
              <w:jc w:val="center"/>
              <w:rPr>
                <w:rFonts w:ascii="Times New Roman" w:hAnsi="Times New Roman"/>
                <w:color w:val="000000"/>
                <w:sz w:val="24"/>
                <w:lang w:val="ru-RU"/>
              </w:rPr>
            </w:pP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Всего </w:t>
            </w:r>
          </w:p>
          <w:p w:rsidR="00104E30" w:rsidRPr="00104E30" w:rsidRDefault="00104E30" w:rsidP="00513478">
            <w:pPr>
              <w:spacing w:after="0"/>
              <w:jc w:val="center"/>
              <w:rPr>
                <w:rFonts w:ascii="Times New Roman" w:hAnsi="Times New Roman"/>
                <w:color w:val="000000"/>
                <w:sz w:val="24"/>
                <w:lang w:val="ru-RU"/>
              </w:rPr>
            </w:pP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Контрольные работы </w:t>
            </w:r>
          </w:p>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Практические работы </w:t>
            </w:r>
          </w:p>
          <w:p w:rsidR="00104E30" w:rsidRPr="00104E30" w:rsidRDefault="00104E30" w:rsidP="00513478">
            <w:pPr>
              <w:spacing w:after="0"/>
              <w:jc w:val="center"/>
              <w:rPr>
                <w:rFonts w:ascii="Times New Roman" w:hAnsi="Times New Roman"/>
                <w:color w:val="000000"/>
                <w:sz w:val="24"/>
                <w:lang w:val="ru-RU"/>
              </w:rPr>
            </w:pPr>
          </w:p>
        </w:tc>
        <w:tc>
          <w:tcPr>
            <w:tcW w:w="2538" w:type="dxa"/>
            <w:vMerge/>
            <w:tcMar>
              <w:top w:w="50" w:type="dxa"/>
              <w:left w:w="100" w:type="dxa"/>
            </w:tcMar>
          </w:tcPr>
          <w:p w:rsidR="00104E30" w:rsidRPr="00104E30" w:rsidRDefault="00104E30" w:rsidP="00513478">
            <w:pPr>
              <w:spacing w:after="0"/>
              <w:jc w:val="center"/>
              <w:rPr>
                <w:rFonts w:ascii="Times New Roman" w:hAnsi="Times New Roman"/>
                <w:color w:val="000000"/>
                <w:sz w:val="24"/>
                <w:lang w:val="ru-RU"/>
              </w:rPr>
            </w:pP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Мир в начале XX в.: особенности социально-экономического и политического развития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Мир в начале XX в.: особенности внешнеполитической жизни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Первая мировая война (1914–1918): причины, основные события, итоги, последствия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Первая мировая война (1914–1918): люди на фронтах и в тылу</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Планы послевоенного устройства мира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Распад империй и революционные события 1918 – начала 1920-х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Революционная волна 1918–1919 гг. в Европе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Политическое развитие европейских стран в 1920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Великобритания в 1920–1930-е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Италия в 1920–1930-е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США в 1920-е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Социально-экономическое развитие США в 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Политическое развитие США в 1920–1930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Германии в 1920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Германия в 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Авторитарные режимы в Европе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Борьба против угрозы фашизма</w:t>
            </w:r>
            <w:r w:rsidR="00120838">
              <w:rPr>
                <w:rFonts w:ascii="Times New Roman" w:hAnsi="Times New Roman"/>
                <w:color w:val="000000"/>
                <w:sz w:val="24"/>
                <w:lang w:val="ru-RU"/>
              </w:rPr>
              <w:t>. Контроль знаний.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Османская империя в 1918–1930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Китай в 1918–1930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Япония в 1918–1930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tcPr>
          <w:p w:rsidR="00104E30" w:rsidRPr="00F42228" w:rsidRDefault="00104E30" w:rsidP="00513478">
            <w:pPr>
              <w:spacing w:after="0"/>
              <w:jc w:val="both"/>
              <w:rPr>
                <w:rFonts w:ascii="Times New Roman" w:hAnsi="Times New Roman"/>
                <w:color w:val="000000"/>
                <w:sz w:val="24"/>
              </w:rPr>
            </w:pPr>
            <w:r w:rsidRPr="00F42228">
              <w:rPr>
                <w:rFonts w:ascii="Times New Roman" w:hAnsi="Times New Roman"/>
                <w:color w:val="000000"/>
                <w:sz w:val="24"/>
                <w:lang w:val="ru-RU"/>
              </w:rPr>
              <w:t>Библиотека ЦОК</w:t>
            </w: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Индия в 1918–1930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tcPr>
          <w:p w:rsidR="00104E30" w:rsidRPr="00F42228" w:rsidRDefault="00104E30" w:rsidP="00513478">
            <w:pPr>
              <w:spacing w:after="0"/>
              <w:jc w:val="both"/>
              <w:rPr>
                <w:rFonts w:ascii="Times New Roman" w:hAnsi="Times New Roman"/>
                <w:color w:val="000000"/>
                <w:sz w:val="24"/>
              </w:rPr>
            </w:pPr>
            <w:r w:rsidRPr="00F42228">
              <w:rPr>
                <w:rFonts w:ascii="Times New Roman" w:hAnsi="Times New Roman"/>
                <w:color w:val="000000"/>
                <w:sz w:val="24"/>
              </w:rPr>
              <w:t xml:space="preserve">История РФ РЭШ </w:t>
            </w: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Латинской Америки в первой трети XX в.</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tcPr>
          <w:p w:rsidR="00104E30" w:rsidRDefault="00104E30" w:rsidP="00513478">
            <w:r w:rsidRPr="00F42228">
              <w:rPr>
                <w:rFonts w:ascii="Times New Roman" w:hAnsi="Times New Roman"/>
                <w:color w:val="000000"/>
                <w:sz w:val="24"/>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Версальская система и реалии 1920-х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Нарастание агрессии в мире в 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науки в 1914–1930-х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культуры в 1914–1930-х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Начало Второй мировой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lastRenderedPageBreak/>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29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1941 год. Начало Великой Отечественной войны и войны на Тихом океане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AE5BF7"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Положение в оккупированных странах</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Коренной перелом в войне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Разгром Германии, Японии и их союзников</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"История зарубежных стран в 1914–1920 гг. "</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Повторительно-обобщающий урок по теме "История зарубежных стран в 1930–1940 гг. </w:t>
            </w:r>
            <w:r w:rsidR="00120838" w:rsidRPr="00104E30">
              <w:rPr>
                <w:rFonts w:ascii="Times New Roman" w:hAnsi="Times New Roman"/>
                <w:color w:val="000000"/>
                <w:sz w:val="24"/>
                <w:lang w:val="ru-RU"/>
              </w:rPr>
              <w:t>«.</w:t>
            </w:r>
            <w:r w:rsidR="00120838">
              <w:rPr>
                <w:rFonts w:ascii="Times New Roman" w:hAnsi="Times New Roman"/>
                <w:color w:val="000000"/>
                <w:sz w:val="24"/>
                <w:lang w:val="ru-RU"/>
              </w:rPr>
              <w:t xml:space="preserve"> Контроль знаний.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Периодизация и общая характеристика истории России в 1914–1945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и мир накануне Первой мировой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Участие России в военных действиях 1914–1917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lastRenderedPageBreak/>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38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Власть, экономика и общество в условиях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Нарастание экономического кризиса и смена общественных настроений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Великая российская революция 1917–1922 гг.: основные этапы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этапы и хронология революционных событий 1917 г.: февраль – март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этапы и хронология революционных событий 1917 г.: февраль – март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этапы и хронология революционных событий 1917 г.: весна – лето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этапы и хронология революционных событий 1917 г.: весна – лето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47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Первые мероприятия большевиков в политической сфере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Созыв и разгон Учредительного собрания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Создание новой системы государственного управления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Первая Конституция РСФСР 1918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b/>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Установление советской власти в центре и на местах осенью 1917 – весной 1918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Гражданская война как общенациональная катастрофа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Палитра антибольшевистских сил: их характеристика и взаимоотношения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Повстанчество в Гражданской войне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57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Политика «военного коммунизма»</w:t>
            </w:r>
            <w:r w:rsidR="00120838">
              <w:rPr>
                <w:rFonts w:ascii="Times New Roman" w:hAnsi="Times New Roman"/>
                <w:color w:val="000000"/>
                <w:sz w:val="24"/>
                <w:lang w:val="ru-RU"/>
              </w:rPr>
              <w:t>.</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Красный и белый террор, их масштабы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Причины победы Красной Армии в Гражданской войне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Идеология и культура Советской России периода Гражданской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Идеология и культура Советской России периода Гражданской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Повседневная жизнь и общественные настроения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Проблема массовой детской беспризорности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1914–1922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66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1914–1922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Последствия Первой мировой и Гражданской </w:t>
            </w:r>
            <w:r w:rsidR="00120838" w:rsidRPr="00104E30">
              <w:rPr>
                <w:rFonts w:ascii="Times New Roman" w:hAnsi="Times New Roman"/>
                <w:color w:val="000000"/>
                <w:sz w:val="24"/>
                <w:lang w:val="ru-RU"/>
              </w:rPr>
              <w:t>войн</w:t>
            </w:r>
            <w:r w:rsidR="00120838">
              <w:rPr>
                <w:rFonts w:ascii="Times New Roman" w:hAnsi="Times New Roman"/>
                <w:color w:val="000000"/>
                <w:sz w:val="24"/>
                <w:lang w:val="ru-RU"/>
              </w:rPr>
              <w:t>. Контроль знаний.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Власть и общество в начале 1920-х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w:t>
            </w:r>
            <w:r w:rsidRPr="00CF6856">
              <w:rPr>
                <w:rFonts w:ascii="Times New Roman" w:hAnsi="Times New Roman"/>
                <w:color w:val="000000"/>
                <w:sz w:val="24"/>
                <w:lang w:val="ru-RU"/>
              </w:rPr>
              <w:t>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Переход к новой экономической политике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Экономические мероприятия 1920-х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Предпосылки и значение образования СССР</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Установление в СССР однопартийной политической системы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Социальная политика большевиков</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Итоги и значение нэпа (1921–1928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75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Индустриализация в СССР</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Индустриализация в СССР</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Коллективизация сельского хозяйства и её трагические последствия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Коллективизация сельского хозяйства и её трагические последствия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Крупнейшие стройки первых пятилеток в центре и национальных республиках</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Крупнейшие стройки первых пятилеток в центре и национальных республиках</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Результаты, цена и издержки модернизации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04E30" w:rsidRDefault="00104E30" w:rsidP="00513478">
            <w:pPr>
              <w:spacing w:after="0"/>
              <w:jc w:val="both"/>
              <w:rPr>
                <w:rFonts w:ascii="Times New Roman" w:hAnsi="Times New Roman"/>
                <w:color w:val="000000"/>
                <w:sz w:val="24"/>
                <w:lang w:val="ru-RU"/>
              </w:rPr>
            </w:pPr>
            <w:r w:rsidRPr="00104E30">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Утверждение культа личности Сталина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Партийные и государственные органы как </w:t>
            </w:r>
            <w:r w:rsidRPr="00104E30">
              <w:rPr>
                <w:rFonts w:ascii="Times New Roman" w:hAnsi="Times New Roman"/>
                <w:color w:val="000000"/>
                <w:sz w:val="24"/>
                <w:lang w:val="ru-RU"/>
              </w:rPr>
              <w:lastRenderedPageBreak/>
              <w:t>инструмент сталинской политики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lastRenderedPageBreak/>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85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Массовые политические репрессии 1937–1938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Советская социальная и национальная политика 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CF6856" w:rsidRDefault="00104E30"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Повседневная жизнь и общественные настроения в годы нэпа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периода нэпа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Создание «нового человека»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Default="00104E30"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04E30" w:rsidRPr="00120838" w:rsidRDefault="00104E30"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04E30"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Культурная революция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Становление советской культуры и её основные характеристики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Наука в 1930-е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Повседневность 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lastRenderedPageBreak/>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94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Изменение международного положения СССР в 1920–1930-е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СССР в 1930-е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накануне Великой Отечественной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Внешнеполитические шаги Советского Союза в конце 1930-х гг. и их последствия</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события внешней политики СССР 1940–1941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1920–1930-х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1920–1930-х гг.</w:t>
            </w:r>
            <w:r w:rsidR="00120838">
              <w:rPr>
                <w:rFonts w:ascii="Times New Roman" w:hAnsi="Times New Roman"/>
                <w:color w:val="000000"/>
                <w:sz w:val="24"/>
                <w:lang w:val="ru-RU"/>
              </w:rPr>
              <w:t>. Контроль знаний.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Первый период Великой отечественной войны (июнь 1941 – осень 1942 г. ): первые месяцы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103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Битва за Москву</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Наступательные операции Красной Армии зимой – весной 1942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Блокада Ленинграда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Перестройка экономики на военный лад</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Нацистский оккупационный режим</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Нацистский оккупационный режим</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Начало массового сопротивления врагу</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Коренной перелом в ходе войны (осень 1942–1943 г. ). Сталинградская битва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Прорыв блокады Ленинграда в январе 1943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Битва на Курской дуге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lastRenderedPageBreak/>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113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Битва за Днепр</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За линией фронта. Партизанская и подпольная борьба с врагом</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За линией фронта. Партизанская и подпольная борьба с врагом</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«Все для фронта, все для победы!». Трудовой подвиг народа</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Фронтовая повседневность</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Повседневность в советском тылу</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Культурное пространство в годы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Государство и Церковь в годы войны</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CF6856" w:rsidRPr="00104E30"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lastRenderedPageBreak/>
              <w:t>ФИПИ</w:t>
            </w:r>
            <w:r>
              <w:rPr>
                <w:rFonts w:ascii="Times New Roman" w:hAnsi="Times New Roman"/>
                <w:color w:val="000000"/>
                <w:sz w:val="24"/>
                <w:lang w:val="ru-RU"/>
              </w:rPr>
              <w:t xml:space="preserve"> </w:t>
            </w:r>
          </w:p>
          <w:p w:rsidR="00104E30" w:rsidRPr="00104E30" w:rsidRDefault="00104E30" w:rsidP="00513478">
            <w:pPr>
              <w:spacing w:after="0"/>
              <w:jc w:val="center"/>
              <w:rPr>
                <w:rFonts w:ascii="Times New Roman" w:hAnsi="Times New Roman"/>
                <w:color w:val="000000"/>
                <w:sz w:val="24"/>
                <w:lang w:val="ru-RU"/>
              </w:rPr>
            </w:pP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122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и союзники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Тегеранская конференция 1943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Завершение освобождения территории СССР</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Битва за Берлин и окончание войны в Европе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127</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Война и общество</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128</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Открытие второго фронта в Европе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129</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Ялтинская и Потсдамская конференции</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130</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Советско-японская война 1945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М</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131</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СССР и мировые державы в 1945 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lastRenderedPageBreak/>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132</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Итоги Великой Отечественной и Второй мировой войн</w:t>
            </w:r>
            <w:r w:rsidR="00120838">
              <w:rPr>
                <w:rFonts w:ascii="Times New Roman" w:hAnsi="Times New Roman"/>
                <w:color w:val="000000"/>
                <w:sz w:val="24"/>
                <w:lang w:val="ru-RU"/>
              </w:rPr>
              <w:t>. . Контроль знаний.</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133</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1941–1945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20838" w:rsidP="00513478">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120838" w:rsidRDefault="00120838" w:rsidP="00513478">
            <w:pPr>
              <w:spacing w:after="0"/>
              <w:jc w:val="both"/>
              <w:rPr>
                <w:rFonts w:ascii="Times New Roman" w:hAnsi="Times New Roman"/>
                <w:color w:val="000000"/>
                <w:sz w:val="24"/>
                <w:lang w:val="ru-RU"/>
              </w:rPr>
            </w:pPr>
            <w:r w:rsidRPr="00120838">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120838">
              <w:rPr>
                <w:rFonts w:ascii="Times New Roman" w:hAnsi="Times New Roman"/>
                <w:color w:val="000000"/>
                <w:sz w:val="24"/>
                <w:lang w:val="ru-RU"/>
              </w:rPr>
              <w:t>ФИПИ</w:t>
            </w:r>
          </w:p>
        </w:tc>
      </w:tr>
      <w:tr w:rsidR="00104E30" w:rsidRPr="00513478"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134</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1941–1945 гг.</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20838" w:rsidRDefault="00120838"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120838" w:rsidRPr="00CF6856" w:rsidRDefault="00120838" w:rsidP="00513478">
            <w:pPr>
              <w:spacing w:after="0"/>
              <w:jc w:val="both"/>
              <w:rPr>
                <w:rFonts w:ascii="Times New Roman" w:hAnsi="Times New Roman"/>
                <w:color w:val="000000"/>
                <w:sz w:val="24"/>
                <w:lang w:val="ru-RU"/>
              </w:rPr>
            </w:pPr>
            <w:r w:rsidRPr="00CF6856">
              <w:rPr>
                <w:rFonts w:ascii="Times New Roman" w:hAnsi="Times New Roman"/>
                <w:color w:val="000000"/>
                <w:sz w:val="24"/>
                <w:lang w:val="ru-RU"/>
              </w:rPr>
              <w:t xml:space="preserve">История РФ РЭШ </w:t>
            </w:r>
          </w:p>
          <w:p w:rsidR="00104E30" w:rsidRPr="00104E30" w:rsidRDefault="00120838" w:rsidP="00513478">
            <w:pPr>
              <w:spacing w:after="0"/>
              <w:jc w:val="center"/>
              <w:rPr>
                <w:rFonts w:ascii="Times New Roman" w:hAnsi="Times New Roman"/>
                <w:color w:val="000000"/>
                <w:sz w:val="24"/>
                <w:lang w:val="ru-RU"/>
              </w:rPr>
            </w:pPr>
            <w:r w:rsidRPr="00CF6856">
              <w:rPr>
                <w:rFonts w:ascii="Times New Roman" w:hAnsi="Times New Roman"/>
                <w:color w:val="000000"/>
                <w:sz w:val="24"/>
                <w:lang w:val="ru-RU"/>
              </w:rPr>
              <w:t>ФИПИ</w:t>
            </w: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135</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"История России в 1914 – 1920-е гг. "</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r>
      <w:tr w:rsidR="00104E30" w:rsidRPr="00104E30" w:rsidTr="00104E30">
        <w:trPr>
          <w:trHeight w:val="144"/>
          <w:tblCellSpacing w:w="20" w:type="nil"/>
        </w:trPr>
        <w:tc>
          <w:tcPr>
            <w:tcW w:w="99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136</w:t>
            </w:r>
          </w:p>
        </w:tc>
        <w:tc>
          <w:tcPr>
            <w:tcW w:w="471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"СССР в 1930–1945 гг. "</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c>
          <w:tcPr>
            <w:tcW w:w="2538"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p>
        </w:tc>
      </w:tr>
      <w:tr w:rsidR="00104E30" w:rsidRPr="00104E30" w:rsidTr="00104E30">
        <w:trPr>
          <w:gridAfter w:val="1"/>
          <w:wAfter w:w="2538" w:type="dxa"/>
          <w:trHeight w:val="144"/>
          <w:tblCellSpacing w:w="20" w:type="nil"/>
        </w:trPr>
        <w:tc>
          <w:tcPr>
            <w:tcW w:w="0" w:type="auto"/>
            <w:gridSpan w:val="2"/>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136 </w:t>
            </w:r>
          </w:p>
        </w:tc>
        <w:tc>
          <w:tcPr>
            <w:tcW w:w="1722"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5 </w:t>
            </w:r>
          </w:p>
        </w:tc>
        <w:tc>
          <w:tcPr>
            <w:tcW w:w="1779" w:type="dxa"/>
            <w:tcMar>
              <w:top w:w="50" w:type="dxa"/>
              <w:left w:w="100" w:type="dxa"/>
            </w:tcMar>
            <w:vAlign w:val="center"/>
          </w:tcPr>
          <w:p w:rsidR="00104E30"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0 </w:t>
            </w:r>
          </w:p>
        </w:tc>
      </w:tr>
    </w:tbl>
    <w:p w:rsidR="008B3C4E" w:rsidRPr="00104E30" w:rsidRDefault="008B3C4E" w:rsidP="00513478">
      <w:pPr>
        <w:spacing w:after="0"/>
        <w:jc w:val="center"/>
        <w:rPr>
          <w:rFonts w:ascii="Times New Roman" w:hAnsi="Times New Roman"/>
          <w:color w:val="000000"/>
          <w:sz w:val="24"/>
          <w:lang w:val="ru-RU"/>
        </w:rPr>
        <w:sectPr w:rsidR="008B3C4E" w:rsidRPr="00104E30">
          <w:pgSz w:w="16383" w:h="11906" w:orient="landscape"/>
          <w:pgMar w:top="1134" w:right="850" w:bottom="1134" w:left="1701" w:header="720" w:footer="720" w:gutter="0"/>
          <w:cols w:space="720"/>
        </w:sectPr>
      </w:pP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11 КЛАСС </w:t>
      </w:r>
    </w:p>
    <w:tbl>
      <w:tblPr>
        <w:tblW w:w="0" w:type="auto"/>
        <w:tblCellSpacing w:w="20" w:type="nil"/>
        <w:tblLook w:val="04A0" w:firstRow="1" w:lastRow="0" w:firstColumn="1" w:lastColumn="0" w:noHBand="0" w:noVBand="1"/>
      </w:tblPr>
      <w:tblGrid>
        <w:gridCol w:w="951"/>
        <w:gridCol w:w="4760"/>
        <w:gridCol w:w="1221"/>
        <w:gridCol w:w="1722"/>
        <w:gridCol w:w="1779"/>
        <w:gridCol w:w="2084"/>
      </w:tblGrid>
      <w:tr w:rsidR="00E047A6" w:rsidRPr="00104E30" w:rsidTr="00E047A6">
        <w:trPr>
          <w:trHeight w:val="144"/>
          <w:tblCellSpacing w:w="20" w:type="nil"/>
        </w:trPr>
        <w:tc>
          <w:tcPr>
            <w:tcW w:w="95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п/п </w:t>
            </w:r>
          </w:p>
          <w:p w:rsidR="00E047A6" w:rsidRPr="00104E30" w:rsidRDefault="00E047A6" w:rsidP="00513478">
            <w:pPr>
              <w:spacing w:after="0"/>
              <w:jc w:val="center"/>
              <w:rPr>
                <w:rFonts w:ascii="Times New Roman" w:hAnsi="Times New Roman"/>
                <w:color w:val="000000"/>
                <w:sz w:val="24"/>
                <w:lang w:val="ru-RU"/>
              </w:rPr>
            </w:pPr>
          </w:p>
        </w:tc>
        <w:tc>
          <w:tcPr>
            <w:tcW w:w="476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Тема урока </w:t>
            </w:r>
          </w:p>
          <w:p w:rsidR="00E047A6" w:rsidRPr="00104E30" w:rsidRDefault="00E047A6" w:rsidP="00513478">
            <w:pPr>
              <w:spacing w:after="0"/>
              <w:jc w:val="center"/>
              <w:rPr>
                <w:rFonts w:ascii="Times New Roman" w:hAnsi="Times New Roman"/>
                <w:color w:val="000000"/>
                <w:sz w:val="24"/>
                <w:lang w:val="ru-RU"/>
              </w:rPr>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Количество часов</w:t>
            </w:r>
          </w:p>
        </w:tc>
        <w:tc>
          <w:tcPr>
            <w:tcW w:w="208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Электронные цифровые образовательные ресурсы </w:t>
            </w:r>
          </w:p>
          <w:p w:rsidR="00E047A6" w:rsidRPr="00104E30" w:rsidRDefault="00E047A6" w:rsidP="00513478">
            <w:pPr>
              <w:spacing w:after="0"/>
              <w:jc w:val="center"/>
              <w:rPr>
                <w:rFonts w:ascii="Times New Roman" w:hAnsi="Times New Roman"/>
                <w:color w:val="000000"/>
                <w:sz w:val="24"/>
                <w:lang w:val="ru-RU"/>
              </w:rPr>
            </w:pPr>
          </w:p>
        </w:tc>
      </w:tr>
      <w:tr w:rsidR="00E047A6" w:rsidRPr="00104E30" w:rsidTr="00E047A6">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E047A6" w:rsidRPr="00104E30" w:rsidRDefault="00E047A6" w:rsidP="00513478">
            <w:pPr>
              <w:spacing w:after="0"/>
              <w:jc w:val="center"/>
              <w:rPr>
                <w:rFonts w:ascii="Times New Roman" w:hAnsi="Times New Roman"/>
                <w:color w:val="000000"/>
                <w:sz w:val="24"/>
                <w:lang w:val="ru-RU"/>
              </w:rPr>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E047A6" w:rsidRPr="00104E30" w:rsidRDefault="00E047A6" w:rsidP="00513478">
            <w:pPr>
              <w:spacing w:after="0"/>
              <w:jc w:val="center"/>
              <w:rPr>
                <w:rFonts w:ascii="Times New Roman" w:hAnsi="Times New Roman"/>
                <w:color w:val="000000"/>
                <w:sz w:val="24"/>
                <w:lang w:val="ru-RU"/>
              </w:rPr>
            </w:pP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Всего </w:t>
            </w:r>
          </w:p>
          <w:p w:rsidR="00E047A6" w:rsidRPr="00104E30" w:rsidRDefault="00E047A6" w:rsidP="00513478">
            <w:pPr>
              <w:spacing w:after="0"/>
              <w:jc w:val="center"/>
              <w:rPr>
                <w:rFonts w:ascii="Times New Roman" w:hAnsi="Times New Roman"/>
                <w:color w:val="000000"/>
                <w:sz w:val="24"/>
                <w:lang w:val="ru-RU"/>
              </w:rPr>
            </w:pP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Контрольные работы </w:t>
            </w:r>
          </w:p>
          <w:p w:rsidR="00E047A6" w:rsidRPr="00104E30" w:rsidRDefault="00E047A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Практические работы </w:t>
            </w:r>
          </w:p>
          <w:p w:rsidR="00E047A6" w:rsidRPr="00104E30" w:rsidRDefault="00E047A6" w:rsidP="00513478">
            <w:pPr>
              <w:spacing w:after="0"/>
              <w:jc w:val="center"/>
              <w:rPr>
                <w:rFonts w:ascii="Times New Roman" w:hAnsi="Times New Roman"/>
                <w:color w:val="000000"/>
                <w:sz w:val="24"/>
                <w:lang w:val="ru-RU"/>
              </w:rPr>
            </w:pPr>
          </w:p>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E047A6" w:rsidRPr="00104E30" w:rsidRDefault="00E047A6" w:rsidP="00513478">
            <w:pPr>
              <w:spacing w:after="0"/>
              <w:jc w:val="center"/>
              <w:rPr>
                <w:rFonts w:ascii="Times New Roman" w:hAnsi="Times New Roman"/>
                <w:color w:val="000000"/>
                <w:sz w:val="24"/>
                <w:lang w:val="ru-RU"/>
              </w:rPr>
            </w:pPr>
          </w:p>
        </w:tc>
      </w:tr>
      <w:tr w:rsidR="005245DB" w:rsidRPr="00513478"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 Всеобщая история. 1945–2022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Default="00CF6856" w:rsidP="00513478">
            <w:pPr>
              <w:spacing w:after="0"/>
              <w:jc w:val="both"/>
              <w:rPr>
                <w:rFonts w:ascii="Times New Roman" w:hAnsi="Times New Roman"/>
                <w:color w:val="000000"/>
                <w:sz w:val="24"/>
                <w:lang w:val="ru-RU"/>
              </w:rPr>
            </w:pPr>
            <w:r>
              <w:rPr>
                <w:rFonts w:ascii="Times New Roman" w:hAnsi="Times New Roman"/>
                <w:color w:val="000000"/>
                <w:sz w:val="24"/>
                <w:lang w:val="ru-RU"/>
              </w:rPr>
              <w:t>Библиотека ЦОК</w:t>
            </w:r>
          </w:p>
          <w:p w:rsidR="00CF6856" w:rsidRPr="00513478" w:rsidRDefault="00CF6856" w:rsidP="00513478">
            <w:pPr>
              <w:spacing w:after="0"/>
              <w:jc w:val="both"/>
              <w:rPr>
                <w:rFonts w:ascii="Times New Roman" w:hAnsi="Times New Roman"/>
                <w:color w:val="000000"/>
                <w:sz w:val="24"/>
                <w:lang w:val="ru-RU"/>
              </w:rPr>
            </w:pPr>
            <w:r w:rsidRPr="00513478">
              <w:rPr>
                <w:rFonts w:ascii="Times New Roman" w:hAnsi="Times New Roman"/>
                <w:color w:val="000000"/>
                <w:sz w:val="24"/>
                <w:lang w:val="ru-RU"/>
              </w:rPr>
              <w:t xml:space="preserve">История РФ РЭШ </w:t>
            </w:r>
          </w:p>
          <w:p w:rsidR="005245DB" w:rsidRPr="00513478" w:rsidRDefault="00CF6856" w:rsidP="00513478">
            <w:pPr>
              <w:spacing w:after="0"/>
              <w:jc w:val="both"/>
              <w:rPr>
                <w:rFonts w:ascii="Times New Roman" w:hAnsi="Times New Roman"/>
                <w:color w:val="000000"/>
                <w:sz w:val="24"/>
                <w:lang w:val="ru-RU"/>
              </w:rPr>
            </w:pPr>
            <w:r w:rsidRPr="00513478">
              <w:rPr>
                <w:rFonts w:ascii="Times New Roman" w:hAnsi="Times New Roman"/>
                <w:color w:val="000000"/>
                <w:sz w:val="24"/>
                <w:lang w:val="ru-RU"/>
              </w:rPr>
              <w:t>ФИПИ</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От мира к холодной войне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lang w:val="ru-RU"/>
              </w:rPr>
              <w:t>Библиотека ЦОК</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Социально-экономическое развитие Соединенных Штатов Америки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rPr>
              <w:t xml:space="preserve">История РФ РЭШ </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Политическое развитие Соединенных Штатов Америки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Default="00CF6856" w:rsidP="00513478">
            <w:r w:rsidRPr="008143FA">
              <w:rPr>
                <w:rFonts w:ascii="Times New Roman" w:hAnsi="Times New Roman"/>
                <w:color w:val="000000"/>
                <w:sz w:val="24"/>
              </w:rPr>
              <w:t>ФИПИ</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США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lang w:val="ru-RU"/>
              </w:rPr>
              <w:t>Библиотека ЦОК</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rPr>
              <w:t xml:space="preserve">История РФ РЭШ </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Политические системы и лидеры европейских стран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Default="00CF6856" w:rsidP="00513478">
            <w:r w:rsidRPr="008143FA">
              <w:rPr>
                <w:rFonts w:ascii="Times New Roman" w:hAnsi="Times New Roman"/>
                <w:color w:val="000000"/>
                <w:sz w:val="24"/>
              </w:rPr>
              <w:t>ФИПИ</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Европейский союз</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lang w:val="ru-RU"/>
              </w:rPr>
              <w:t>Библиотека ЦОК</w:t>
            </w:r>
          </w:p>
        </w:tc>
      </w:tr>
      <w:tr w:rsidR="00CF6856"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Политическое развитие стран Центральной и Восточной Европы во второй половине XX – начале XXI в. Образование новых </w:t>
            </w:r>
            <w:r w:rsidRPr="00104E30">
              <w:rPr>
                <w:rFonts w:ascii="Times New Roman" w:hAnsi="Times New Roman"/>
                <w:color w:val="000000"/>
                <w:sz w:val="24"/>
                <w:lang w:val="ru-RU"/>
              </w:rPr>
              <w:lastRenderedPageBreak/>
              <w:t>государств на постсоветском пространстве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F6856" w:rsidRPr="00104E30" w:rsidRDefault="00CF6856"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CF6856" w:rsidRPr="008143FA" w:rsidRDefault="00CF6856" w:rsidP="00513478">
            <w:pPr>
              <w:spacing w:after="0"/>
              <w:jc w:val="both"/>
              <w:rPr>
                <w:rFonts w:ascii="Times New Roman" w:hAnsi="Times New Roman"/>
                <w:color w:val="000000"/>
                <w:sz w:val="24"/>
              </w:rPr>
            </w:pPr>
            <w:r w:rsidRPr="008143FA">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Образование новых государств на постсоветском пространстве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восточноевропейских государств в XXI в.: экономика, политика, внешнеполитическая ориентация, участие в интеграционных процессах</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Восточной Азии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Юго-Восточной и Южной Азии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Ближнего Востока и Северной Африки во второй половине XX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Ближнего Востока и Северной Африки в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Тропической и Южной Африки во второй половине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Латинской Америки во второй половине XX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Страны Латинской Америки в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Международные кризисы и региональные конфликты во второй половине XX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Международные отношения в конце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Развитие науки во второй половине XX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Художественная культура и быт второй </w:t>
            </w:r>
            <w:r w:rsidRPr="00104E30">
              <w:rPr>
                <w:rFonts w:ascii="Times New Roman" w:hAnsi="Times New Roman"/>
                <w:color w:val="000000"/>
                <w:sz w:val="24"/>
                <w:lang w:val="ru-RU"/>
              </w:rPr>
              <w:lastRenderedPageBreak/>
              <w:t>половины XX – начала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23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Глобализация, интеграция и проблемы национальных интересов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"Всеобщая история. 1945–2022 гг. "</w:t>
            </w:r>
            <w:r>
              <w:rPr>
                <w:rFonts w:ascii="Times New Roman" w:hAnsi="Times New Roman"/>
                <w:color w:val="000000"/>
                <w:sz w:val="24"/>
                <w:lang w:val="ru-RU"/>
              </w:rPr>
              <w:t>.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 История России. 1945–2022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Влияние последствий войны на советскую систему и общество</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Восстановление экономики страны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Положение на послевоенном потребительском рынке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29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Ужесточение административно-командной системы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Национальная политика СССР в послевоенное время</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Международное положение СССР после окончания Второй мировой войны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1945 – начале 1950-х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Политическое развитие СССР в середине 1950-х – первой половине 1960-х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Социально-экономическое развитие СССР в середине 1950-х – первой половине 1960-х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Культурное пространство и повседневная жизнь</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36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Научно-техническая революция в СССР</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Реформы в промышленности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39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Социальные программы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СССР в середине 1950-х – первой половине 1960-х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Конец оттепели. Оценка Хрущева и его реформ современниками и историками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1953–1964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Приход к власти Л. И. Брежнева: его окружение и смена политического курса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Политическое развитие СССР в середине 1960- х – начале 1980-х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Экономические реформы 1960-х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Попытки изменения вектора социальной политики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Советские научные и технические приоритеты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Культурное пространство и повседневная жизнь</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49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Идейная и духовная жизнь советского общества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50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СССР: между разрядкой и конфронтацией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Л. И. Брежнев в оценках современников и историков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1964–1985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 С. Горбачев и его окружение: курс на реформы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Гласность и плюрализм</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«Новое мышление» Горбачева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59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Демократизация советской политической системы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Последний этап перестройки: 1990–1991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Усиление центробежных тенденций и угрозы распада СССР</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Превращение экономического кризиса в стране в ведущий политический фактор</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Попытка государственного переворота в </w:t>
            </w:r>
            <w:r w:rsidRPr="00104E30">
              <w:rPr>
                <w:rFonts w:ascii="Times New Roman" w:hAnsi="Times New Roman"/>
                <w:color w:val="000000"/>
                <w:sz w:val="24"/>
                <w:lang w:val="ru-RU"/>
              </w:rPr>
              <w:lastRenderedPageBreak/>
              <w:t>августе 1991 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64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1985–1991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"История России. 1945–1991 гг."</w:t>
            </w:r>
            <w:r>
              <w:rPr>
                <w:rFonts w:ascii="Times New Roman" w:hAnsi="Times New Roman"/>
                <w:color w:val="000000"/>
                <w:sz w:val="24"/>
                <w:lang w:val="ru-RU"/>
              </w:rPr>
              <w:t>.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 Н. Ельцин и его окружение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Экономические реформы Ельцина и их результаты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69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Конституция 1993 г. и её значение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Обострение межнациональных и межконфессиональных отношений в 1990-е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Корректировка курса реформ и попытки стабилизации экономики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Тенденции деиндустриализации и увеличения зависимости экономики от мировых цен на энергоносители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Повседневная жизнь россиян в условиях реформ</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Новые приоритеты внешней политики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на постсоветском пространстве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Российская многопартийность и </w:t>
            </w:r>
            <w:r w:rsidRPr="00104E30">
              <w:rPr>
                <w:rFonts w:ascii="Times New Roman" w:hAnsi="Times New Roman"/>
                <w:color w:val="000000"/>
                <w:sz w:val="24"/>
                <w:lang w:val="ru-RU"/>
              </w:rPr>
              <w:lastRenderedPageBreak/>
              <w:t>строительство гражданского общества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77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1992–1999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Политические и экономические приоритеты России в XXI веке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79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Экономическое развитие в 2000-е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Крупнейшие инфраструктурные проекты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направления внутренней и внешней политики России 2008–2012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Модернизация России в период президенства В. В. Путина 2012–2018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Вхождение Крыма в состав России с 2014 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Человек и общество в конце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Основные принципы и направления государственной социальной политики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Реформирование образования, культуры, науки и его результаты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Государственные программы демографического возрождения России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89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Пропаганда спорта и здорового образа жизни и её результаты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Общественные представления и ожидания в зеркале социологии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91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глобальном информационном пространстве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в конце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Современная концепция российской внешней политики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Участие в международной борьбе с терроризмом и в урегулировании локальных конфликтов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Центробежные и партнерские тенденции в СНГ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Миротворческие миссии России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Отношения с США и Евросоюзом</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Мир и процессы глобализации в новых условиях</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99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Религия, наука и культура России в конце XX – начале XXI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2000 – начале 2020-х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Наш край в 2000 – начале 2020-х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Повторительно-обобщающий урок по теме "Российская Федерация в 1992–2022 гг. "</w:t>
            </w:r>
            <w:r>
              <w:rPr>
                <w:rFonts w:ascii="Times New Roman" w:hAnsi="Times New Roman"/>
                <w:color w:val="000000"/>
                <w:sz w:val="24"/>
                <w:lang w:val="ru-RU"/>
              </w:rPr>
              <w:t>.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Образование государства Русь. Русь в конце Х – начале ХII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105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Русь в середине XII – начале XIII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Русские земли и их соседи в середине XIII–XIV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Народы и государства степной зоны Восточной Европы и Сибири в XIII–XV вв.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Формирование единого Русского (Российского) государства в XV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109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Руси с древности до конца ХV в.</w:t>
            </w:r>
            <w:r>
              <w:rPr>
                <w:rFonts w:ascii="Times New Roman" w:hAnsi="Times New Roman"/>
                <w:color w:val="000000"/>
                <w:sz w:val="24"/>
                <w:lang w:val="ru-RU"/>
              </w:rPr>
              <w:t xml:space="preserve">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XVI в.: социально-экономическое и политическое развитие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XVI в.: внешняя политика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Смута в России: причины, ход, итоги и последствия</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Подъем национально-освободительного движения</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Первые Романовы: внутренняя политика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Первые Романовы: внешняя политика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Быт России XVI–XVII вв.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Образование и художественная культура XVI–XVII вв.</w:t>
            </w:r>
            <w:r>
              <w:rPr>
                <w:rFonts w:ascii="Times New Roman" w:hAnsi="Times New Roman"/>
                <w:color w:val="000000"/>
                <w:sz w:val="24"/>
                <w:lang w:val="ru-RU"/>
              </w:rPr>
              <w:t xml:space="preserve">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Петра 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119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Российское общество в Петровскую эпоху</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Дворцовые перевороты: причины, сущность, последствия</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lastRenderedPageBreak/>
              <w:t>121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России в 1725–1762 гг.</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Правление Екатерины II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Россия в европейской и мировой политике во второй половине XVIII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Правление Павла 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Наука и образование в XVIII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Художественная культура и быт XVIII в.</w:t>
            </w:r>
            <w:r>
              <w:rPr>
                <w:rFonts w:ascii="Times New Roman" w:hAnsi="Times New Roman"/>
                <w:color w:val="000000"/>
                <w:sz w:val="24"/>
                <w:lang w:val="ru-RU"/>
              </w:rPr>
              <w:t xml:space="preserve"> Контроль знаний</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127</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Александра 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128</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Николая 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129</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России в первой половине XIX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130</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Александра II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131</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Внутренняя и внешняя политика Александра III</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132</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Внешняя политика России во второй половине XIX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133</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Культура России в XIX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134</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Император Николай II: внутренняя и внешняя политика</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rPr>
              <w:t xml:space="preserve">История РФ РЭШ </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135</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Общественное и политическое развитие России в начале XX в.</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Default="005245DB" w:rsidP="00513478">
            <w:r w:rsidRPr="00E470A9">
              <w:rPr>
                <w:rFonts w:ascii="Times New Roman" w:hAnsi="Times New Roman"/>
                <w:color w:val="000000"/>
                <w:sz w:val="24"/>
              </w:rPr>
              <w:t>ФИПИ</w:t>
            </w:r>
          </w:p>
        </w:tc>
      </w:tr>
      <w:tr w:rsidR="005245DB" w:rsidRPr="00104E30" w:rsidTr="00F3246C">
        <w:trPr>
          <w:trHeight w:val="144"/>
          <w:tblCellSpacing w:w="20" w:type="nil"/>
        </w:trPr>
        <w:tc>
          <w:tcPr>
            <w:tcW w:w="9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136</w:t>
            </w:r>
          </w:p>
        </w:tc>
        <w:tc>
          <w:tcPr>
            <w:tcW w:w="47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Серебряный век российской культуры</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0,5</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245DB" w:rsidRPr="00104E30" w:rsidRDefault="005245DB" w:rsidP="00513478">
            <w:pPr>
              <w:spacing w:after="0"/>
              <w:jc w:val="center"/>
              <w:rPr>
                <w:rFonts w:ascii="Times New Roman" w:hAnsi="Times New Roman"/>
                <w:color w:val="000000"/>
                <w:sz w:val="24"/>
                <w:lang w:val="ru-RU"/>
              </w:rPr>
            </w:pPr>
          </w:p>
        </w:tc>
        <w:tc>
          <w:tcPr>
            <w:tcW w:w="2084" w:type="dxa"/>
            <w:tcBorders>
              <w:top w:val="single" w:sz="4" w:space="0" w:color="auto"/>
              <w:left w:val="single" w:sz="4" w:space="0" w:color="auto"/>
              <w:bottom w:val="single" w:sz="4" w:space="0" w:color="auto"/>
              <w:right w:val="single" w:sz="4" w:space="0" w:color="auto"/>
            </w:tcBorders>
            <w:tcMar>
              <w:top w:w="50" w:type="dxa"/>
              <w:left w:w="100" w:type="dxa"/>
            </w:tcMar>
          </w:tcPr>
          <w:p w:rsidR="005245DB" w:rsidRPr="00E470A9" w:rsidRDefault="005245DB" w:rsidP="00513478">
            <w:pPr>
              <w:spacing w:after="0"/>
              <w:jc w:val="both"/>
              <w:rPr>
                <w:rFonts w:ascii="Times New Roman" w:hAnsi="Times New Roman"/>
                <w:color w:val="000000"/>
                <w:sz w:val="24"/>
              </w:rPr>
            </w:pPr>
            <w:r w:rsidRPr="00E470A9">
              <w:rPr>
                <w:rFonts w:ascii="Times New Roman" w:hAnsi="Times New Roman"/>
                <w:color w:val="000000"/>
                <w:sz w:val="24"/>
                <w:lang w:val="ru-RU"/>
              </w:rPr>
              <w:t>Библиотека ЦОК</w:t>
            </w:r>
          </w:p>
        </w:tc>
      </w:tr>
      <w:tr w:rsidR="00E047A6" w:rsidRPr="00104E30" w:rsidTr="00E047A6">
        <w:trPr>
          <w:gridAfter w:val="1"/>
          <w:wAfter w:w="2084" w:type="dxa"/>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ОБЩЕЕ КОЛИЧЕСТВО ЧАСОВ ПО ПРОГРАММЕ</w:t>
            </w:r>
          </w:p>
        </w:tc>
        <w:tc>
          <w:tcPr>
            <w:tcW w:w="12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136 </w:t>
            </w:r>
          </w:p>
        </w:tc>
        <w:tc>
          <w:tcPr>
            <w:tcW w:w="17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5245DB" w:rsidP="00513478">
            <w:pPr>
              <w:spacing w:after="0"/>
              <w:jc w:val="center"/>
              <w:rPr>
                <w:rFonts w:ascii="Times New Roman" w:hAnsi="Times New Roman"/>
                <w:color w:val="000000"/>
                <w:sz w:val="24"/>
                <w:lang w:val="ru-RU"/>
              </w:rPr>
            </w:pPr>
            <w:r>
              <w:rPr>
                <w:rFonts w:ascii="Times New Roman" w:hAnsi="Times New Roman"/>
                <w:color w:val="000000"/>
                <w:sz w:val="24"/>
                <w:lang w:val="ru-RU"/>
              </w:rPr>
              <w:t xml:space="preserve"> 6</w:t>
            </w:r>
          </w:p>
        </w:tc>
        <w:tc>
          <w:tcPr>
            <w:tcW w:w="17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047A6" w:rsidRPr="00104E30" w:rsidRDefault="00E047A6"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 xml:space="preserve"> 0 </w:t>
            </w:r>
          </w:p>
        </w:tc>
      </w:tr>
    </w:tbl>
    <w:p w:rsidR="008B3C4E" w:rsidRPr="00104E30" w:rsidRDefault="008B3C4E" w:rsidP="00513478">
      <w:pPr>
        <w:spacing w:after="0"/>
        <w:jc w:val="center"/>
        <w:rPr>
          <w:rFonts w:ascii="Times New Roman" w:hAnsi="Times New Roman"/>
          <w:color w:val="000000"/>
          <w:sz w:val="24"/>
          <w:lang w:val="ru-RU"/>
        </w:rPr>
        <w:sectPr w:rsidR="008B3C4E" w:rsidRPr="00104E30">
          <w:pgSz w:w="16383" w:h="11906" w:orient="landscape"/>
          <w:pgMar w:top="1134" w:right="850" w:bottom="1134" w:left="1701" w:header="720" w:footer="720" w:gutter="0"/>
          <w:cols w:space="720"/>
        </w:sectPr>
      </w:pPr>
    </w:p>
    <w:p w:rsidR="008B3C4E" w:rsidRPr="00104E30" w:rsidRDefault="00104E30" w:rsidP="00513478">
      <w:pPr>
        <w:spacing w:after="0"/>
        <w:jc w:val="center"/>
        <w:rPr>
          <w:rFonts w:ascii="Times New Roman" w:hAnsi="Times New Roman"/>
          <w:color w:val="000000"/>
          <w:sz w:val="24"/>
          <w:lang w:val="ru-RU"/>
        </w:rPr>
      </w:pPr>
      <w:bookmarkStart w:id="8" w:name="block-7837430"/>
      <w:bookmarkEnd w:id="7"/>
      <w:r w:rsidRPr="00104E30">
        <w:rPr>
          <w:rFonts w:ascii="Times New Roman" w:hAnsi="Times New Roman"/>
          <w:color w:val="000000"/>
          <w:sz w:val="24"/>
          <w:lang w:val="ru-RU"/>
        </w:rPr>
        <w:lastRenderedPageBreak/>
        <w:t>УЧЕБНО-МЕТОДИЧЕСКОЕ ОБЕСПЕЧЕНИЕ ОБРАЗОВАТЕЛЬНОГО ПРОЦЕССА</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ОБЯЗАТЕЛЬНЫЕ УЧЕБНЫЕ МАТЕРИАЛЫ ДЛЯ УЧЕНИКА</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МЕТОДИЧЕСКИЕ МАТЕРИАЛЫ ДЛЯ УЧИТЕЛЯ</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w:t>
      </w:r>
    </w:p>
    <w:p w:rsidR="008B3C4E" w:rsidRPr="00104E30" w:rsidRDefault="008B3C4E" w:rsidP="00513478">
      <w:pPr>
        <w:spacing w:after="0"/>
        <w:jc w:val="center"/>
        <w:rPr>
          <w:rFonts w:ascii="Times New Roman" w:hAnsi="Times New Roman"/>
          <w:color w:val="000000"/>
          <w:sz w:val="24"/>
          <w:lang w:val="ru-RU"/>
        </w:rPr>
      </w:pP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ЦИФРОВЫЕ ОБРАЗОВАТЕЛЬНЫЕ РЕСУРСЫ И РЕСУРСЫ СЕТИ ИНТЕРНЕТ</w:t>
      </w:r>
    </w:p>
    <w:p w:rsidR="008B3C4E" w:rsidRPr="00104E30" w:rsidRDefault="00104E30" w:rsidP="00513478">
      <w:pPr>
        <w:spacing w:after="0"/>
        <w:jc w:val="center"/>
        <w:rPr>
          <w:rFonts w:ascii="Times New Roman" w:hAnsi="Times New Roman"/>
          <w:color w:val="000000"/>
          <w:sz w:val="24"/>
          <w:lang w:val="ru-RU"/>
        </w:rPr>
      </w:pPr>
      <w:r w:rsidRPr="00104E30">
        <w:rPr>
          <w:rFonts w:ascii="Times New Roman" w:hAnsi="Times New Roman"/>
          <w:color w:val="000000"/>
          <w:sz w:val="24"/>
          <w:lang w:val="ru-RU"/>
        </w:rPr>
        <w:t>​​‌‌​</w:t>
      </w:r>
    </w:p>
    <w:p w:rsidR="008B3C4E" w:rsidRPr="00104E30" w:rsidRDefault="008B3C4E" w:rsidP="00513478">
      <w:pPr>
        <w:spacing w:after="0"/>
        <w:jc w:val="center"/>
        <w:rPr>
          <w:rFonts w:ascii="Times New Roman" w:hAnsi="Times New Roman"/>
          <w:color w:val="000000"/>
          <w:sz w:val="24"/>
          <w:lang w:val="ru-RU"/>
        </w:rPr>
        <w:sectPr w:rsidR="008B3C4E" w:rsidRPr="00104E30">
          <w:pgSz w:w="11906" w:h="16383"/>
          <w:pgMar w:top="1134" w:right="850" w:bottom="1134" w:left="1701" w:header="720" w:footer="720" w:gutter="0"/>
          <w:cols w:space="720"/>
        </w:sectPr>
      </w:pPr>
    </w:p>
    <w:bookmarkEnd w:id="8"/>
    <w:p w:rsidR="00104E30" w:rsidRPr="00104E30" w:rsidRDefault="00104E30" w:rsidP="00513478">
      <w:pPr>
        <w:spacing w:after="0"/>
        <w:jc w:val="center"/>
        <w:rPr>
          <w:rFonts w:ascii="Times New Roman" w:hAnsi="Times New Roman"/>
          <w:color w:val="000000"/>
          <w:sz w:val="24"/>
          <w:lang w:val="ru-RU"/>
        </w:rPr>
      </w:pPr>
    </w:p>
    <w:sectPr w:rsidR="00104E30" w:rsidRPr="00104E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C4E"/>
    <w:rsid w:val="00104E30"/>
    <w:rsid w:val="00120838"/>
    <w:rsid w:val="00513478"/>
    <w:rsid w:val="005245DB"/>
    <w:rsid w:val="008B3C4E"/>
    <w:rsid w:val="00AE5BF7"/>
    <w:rsid w:val="00CF6856"/>
    <w:rsid w:val="00E04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963206">
      <w:bodyDiv w:val="1"/>
      <w:marLeft w:val="0"/>
      <w:marRight w:val="0"/>
      <w:marTop w:val="0"/>
      <w:marBottom w:val="0"/>
      <w:divBdr>
        <w:top w:val="none" w:sz="0" w:space="0" w:color="auto"/>
        <w:left w:val="none" w:sz="0" w:space="0" w:color="auto"/>
        <w:bottom w:val="none" w:sz="0" w:space="0" w:color="auto"/>
        <w:right w:val="none" w:sz="0" w:space="0" w:color="auto"/>
      </w:divBdr>
    </w:div>
    <w:div w:id="204559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87</Pages>
  <Words>21335</Words>
  <Characters>121616</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Гильмиянова Зоя Бариевна</cp:lastModifiedBy>
  <cp:revision>5</cp:revision>
  <dcterms:created xsi:type="dcterms:W3CDTF">2023-09-03T19:09:00Z</dcterms:created>
  <dcterms:modified xsi:type="dcterms:W3CDTF">2023-09-09T07:42:00Z</dcterms:modified>
</cp:coreProperties>
</file>