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276A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76A7A" w:rsidRPr="00276A7A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(ПРОЕКТ)</w:t>
      </w:r>
    </w:p>
    <w:p w:rsidR="003D600A" w:rsidRDefault="003D600A" w:rsidP="003D60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C55A8">
        <w:rPr>
          <w:rStyle w:val="wizard-bold"/>
          <w:rFonts w:ascii="Times New Roman" w:hAnsi="Times New Roman" w:cs="Times New Roman"/>
          <w:b/>
          <w:sz w:val="28"/>
          <w:szCs w:val="28"/>
        </w:rPr>
        <w:t>Технологический (информационно-технологический)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00241F"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00241F"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BE304C" w:rsidTr="003D600A">
        <w:tc>
          <w:tcPr>
            <w:tcW w:w="4719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E304C" w:rsidTr="003D600A">
        <w:tc>
          <w:tcPr>
            <w:tcW w:w="4719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4719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2665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E304C" w:rsidTr="003D600A">
        <w:tc>
          <w:tcPr>
            <w:tcW w:w="14768" w:type="dxa"/>
            <w:gridSpan w:val="4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E304C" w:rsidTr="00F853DF">
        <w:tc>
          <w:tcPr>
            <w:tcW w:w="4719" w:type="dxa"/>
            <w:vMerge w:val="restart"/>
            <w:shd w:val="clear" w:color="auto" w:fill="auto"/>
          </w:tcPr>
          <w:p w:rsidR="00BE304C" w:rsidRDefault="007C55A8">
            <w:r>
              <w:t>Русский язык и литература</w:t>
            </w:r>
          </w:p>
        </w:tc>
        <w:tc>
          <w:tcPr>
            <w:tcW w:w="4719" w:type="dxa"/>
            <w:shd w:val="clear" w:color="auto" w:fill="auto"/>
          </w:tcPr>
          <w:p w:rsidR="00BE304C" w:rsidRDefault="007C55A8">
            <w:r>
              <w:t>Русский язык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auto"/>
          </w:tcPr>
          <w:p w:rsidR="00BE304C" w:rsidRDefault="0000241F">
            <w:pPr>
              <w:jc w:val="center"/>
            </w:pPr>
            <w:r>
              <w:t>3</w:t>
            </w:r>
          </w:p>
        </w:tc>
      </w:tr>
      <w:tr w:rsidR="00BE304C" w:rsidTr="00F853DF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Литература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</w:t>
            </w:r>
          </w:p>
        </w:tc>
      </w:tr>
      <w:tr w:rsidR="00BE304C" w:rsidTr="003D600A">
        <w:tc>
          <w:tcPr>
            <w:tcW w:w="4719" w:type="dxa"/>
            <w:shd w:val="clear" w:color="auto" w:fill="auto"/>
          </w:tcPr>
          <w:p w:rsidR="00BE304C" w:rsidRDefault="007C55A8">
            <w:r>
              <w:t>Иностранные языки</w:t>
            </w:r>
          </w:p>
        </w:tc>
        <w:tc>
          <w:tcPr>
            <w:tcW w:w="4719" w:type="dxa"/>
            <w:shd w:val="clear" w:color="auto" w:fill="auto"/>
          </w:tcPr>
          <w:p w:rsidR="00BE304C" w:rsidRDefault="00505ADF">
            <w:r>
              <w:t>Иностранный (английский) язык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</w:t>
            </w:r>
          </w:p>
        </w:tc>
      </w:tr>
      <w:tr w:rsidR="00BE304C" w:rsidTr="003D600A">
        <w:tc>
          <w:tcPr>
            <w:tcW w:w="4719" w:type="dxa"/>
            <w:vMerge w:val="restart"/>
            <w:shd w:val="clear" w:color="auto" w:fill="auto"/>
          </w:tcPr>
          <w:p w:rsidR="00BE304C" w:rsidRDefault="007C55A8">
            <w:r>
              <w:t>Математика и информатика</w:t>
            </w:r>
          </w:p>
        </w:tc>
        <w:tc>
          <w:tcPr>
            <w:tcW w:w="4719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Алгебра</w:t>
            </w:r>
            <w:r w:rsidR="002C4DB2" w:rsidRPr="002427CA">
              <w:rPr>
                <w:b/>
              </w:rPr>
              <w:t xml:space="preserve"> и начала математического анализа</w:t>
            </w:r>
            <w:r w:rsidRPr="002427CA">
              <w:rPr>
                <w:b/>
              </w:rPr>
              <w:t xml:space="preserve"> (углубленный уровень)</w:t>
            </w:r>
          </w:p>
        </w:tc>
        <w:tc>
          <w:tcPr>
            <w:tcW w:w="2665" w:type="dxa"/>
            <w:shd w:val="clear" w:color="auto" w:fill="auto"/>
          </w:tcPr>
          <w:p w:rsidR="00BE304C" w:rsidRPr="002427CA" w:rsidRDefault="007C55A8">
            <w:pPr>
              <w:jc w:val="center"/>
              <w:rPr>
                <w:b/>
              </w:rPr>
            </w:pPr>
            <w:r w:rsidRPr="002427CA">
              <w:rPr>
                <w:b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4</w:t>
            </w:r>
          </w:p>
        </w:tc>
      </w:tr>
      <w:tr w:rsidR="00BE304C" w:rsidTr="003D600A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Геометрия (углубленный уровень)</w:t>
            </w:r>
          </w:p>
        </w:tc>
        <w:tc>
          <w:tcPr>
            <w:tcW w:w="2665" w:type="dxa"/>
            <w:shd w:val="clear" w:color="auto" w:fill="auto"/>
          </w:tcPr>
          <w:p w:rsidR="00BE304C" w:rsidRPr="002427CA" w:rsidRDefault="007C55A8">
            <w:pPr>
              <w:jc w:val="center"/>
              <w:rPr>
                <w:b/>
              </w:rPr>
            </w:pPr>
            <w:r w:rsidRPr="002427CA">
              <w:rPr>
                <w:b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</w:t>
            </w:r>
          </w:p>
        </w:tc>
      </w:tr>
      <w:tr w:rsidR="00BE304C" w:rsidTr="003D600A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665" w:type="dxa"/>
            <w:shd w:val="clear" w:color="auto" w:fill="auto"/>
          </w:tcPr>
          <w:p w:rsidR="00BE304C" w:rsidRPr="002427CA" w:rsidRDefault="007C55A8">
            <w:pPr>
              <w:jc w:val="center"/>
              <w:rPr>
                <w:b/>
              </w:rPr>
            </w:pPr>
            <w:r w:rsidRPr="002427CA">
              <w:rPr>
                <w:b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Информатика (углубленный уровень)</w:t>
            </w:r>
          </w:p>
        </w:tc>
        <w:tc>
          <w:tcPr>
            <w:tcW w:w="2665" w:type="dxa"/>
            <w:shd w:val="clear" w:color="auto" w:fill="auto"/>
          </w:tcPr>
          <w:p w:rsidR="00BE304C" w:rsidRPr="002427CA" w:rsidRDefault="007C55A8">
            <w:pPr>
              <w:jc w:val="center"/>
              <w:rPr>
                <w:b/>
              </w:rPr>
            </w:pPr>
            <w:r w:rsidRPr="002427CA">
              <w:rPr>
                <w:b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BE304C" w:rsidRPr="002427CA" w:rsidRDefault="007C55A8">
            <w:pPr>
              <w:jc w:val="center"/>
              <w:rPr>
                <w:b/>
              </w:rPr>
            </w:pPr>
            <w:bookmarkStart w:id="0" w:name="_GoBack"/>
            <w:r w:rsidRPr="002427CA">
              <w:rPr>
                <w:b/>
              </w:rPr>
              <w:t>4</w:t>
            </w:r>
            <w:bookmarkEnd w:id="0"/>
          </w:p>
        </w:tc>
      </w:tr>
      <w:tr w:rsidR="00BE304C" w:rsidTr="00F853DF">
        <w:tc>
          <w:tcPr>
            <w:tcW w:w="4719" w:type="dxa"/>
            <w:vMerge w:val="restart"/>
            <w:shd w:val="clear" w:color="auto" w:fill="auto"/>
          </w:tcPr>
          <w:p w:rsidR="00BE304C" w:rsidRDefault="007C55A8">
            <w:r>
              <w:t>Общественно-научные предметы</w:t>
            </w:r>
          </w:p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История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</w:tr>
      <w:tr w:rsidR="00BE304C" w:rsidTr="00F853DF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Обществознание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</w:tr>
      <w:tr w:rsidR="00BE304C" w:rsidTr="00F853DF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География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4719" w:type="dxa"/>
            <w:vMerge w:val="restart"/>
            <w:shd w:val="clear" w:color="auto" w:fill="auto"/>
          </w:tcPr>
          <w:p w:rsidR="00BE304C" w:rsidRDefault="007C55A8">
            <w:r>
              <w:t>Естественно-научные предметы</w:t>
            </w:r>
          </w:p>
        </w:tc>
        <w:tc>
          <w:tcPr>
            <w:tcW w:w="4719" w:type="dxa"/>
            <w:shd w:val="clear" w:color="auto" w:fill="auto"/>
          </w:tcPr>
          <w:p w:rsidR="00BE304C" w:rsidRDefault="007C55A8">
            <w:r>
              <w:t>Физика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</w:tr>
      <w:tr w:rsidR="00BE304C" w:rsidTr="003D600A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Default="007C55A8">
            <w:r>
              <w:t>Химия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Биология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4719" w:type="dxa"/>
            <w:vMerge w:val="restart"/>
            <w:shd w:val="clear" w:color="auto" w:fill="auto"/>
          </w:tcPr>
          <w:p w:rsidR="00BE304C" w:rsidRDefault="007C55A8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  <w:shd w:val="clear" w:color="auto" w:fill="auto"/>
          </w:tcPr>
          <w:p w:rsidR="00BE304C" w:rsidRDefault="007C55A8">
            <w:r>
              <w:t>Физическая культура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</w:tr>
      <w:tr w:rsidR="00BE304C" w:rsidTr="00F853DF">
        <w:tc>
          <w:tcPr>
            <w:tcW w:w="4719" w:type="dxa"/>
            <w:vMerge/>
            <w:shd w:val="clear" w:color="auto" w:fill="auto"/>
          </w:tcPr>
          <w:p w:rsidR="00BE304C" w:rsidRDefault="00BE304C"/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Основы безопасности жизнедеятельности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4719" w:type="dxa"/>
            <w:shd w:val="clear" w:color="auto" w:fill="auto"/>
          </w:tcPr>
          <w:p w:rsidR="00BE304C" w:rsidRDefault="007C55A8">
            <w:r>
              <w:t>-----</w:t>
            </w:r>
          </w:p>
        </w:tc>
        <w:tc>
          <w:tcPr>
            <w:tcW w:w="4719" w:type="dxa"/>
            <w:shd w:val="clear" w:color="auto" w:fill="auto"/>
          </w:tcPr>
          <w:p w:rsidR="00BE304C" w:rsidRDefault="007C55A8">
            <w:r>
              <w:t>Индивидуальный проект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0</w:t>
            </w:r>
          </w:p>
        </w:tc>
      </w:tr>
      <w:tr w:rsidR="00BE304C" w:rsidTr="003D600A">
        <w:tc>
          <w:tcPr>
            <w:tcW w:w="9438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</w:t>
            </w:r>
            <w:r w:rsidR="0000241F">
              <w:t>3</w:t>
            </w:r>
          </w:p>
        </w:tc>
      </w:tr>
      <w:tr w:rsidR="00BE304C" w:rsidTr="003D600A">
        <w:tc>
          <w:tcPr>
            <w:tcW w:w="14768" w:type="dxa"/>
            <w:gridSpan w:val="4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600A" w:rsidTr="005A0FD5">
        <w:tc>
          <w:tcPr>
            <w:tcW w:w="9438" w:type="dxa"/>
            <w:gridSpan w:val="2"/>
            <w:shd w:val="clear" w:color="auto" w:fill="D0CECE" w:themeFill="background2" w:themeFillShade="E6"/>
          </w:tcPr>
          <w:p w:rsidR="003D600A" w:rsidRDefault="003D600A">
            <w:r>
              <w:rPr>
                <w:b/>
              </w:rPr>
              <w:t>Наименование учебного курса</w:t>
            </w:r>
          </w:p>
        </w:tc>
        <w:tc>
          <w:tcPr>
            <w:tcW w:w="5330" w:type="dxa"/>
            <w:gridSpan w:val="2"/>
            <w:shd w:val="clear" w:color="auto" w:fill="D0CECE" w:themeFill="background2" w:themeFillShade="E6"/>
          </w:tcPr>
          <w:p w:rsidR="003D600A" w:rsidRDefault="003D600A"/>
        </w:tc>
      </w:tr>
      <w:tr w:rsidR="00BE304C" w:rsidTr="003D600A">
        <w:tc>
          <w:tcPr>
            <w:tcW w:w="9438" w:type="dxa"/>
            <w:gridSpan w:val="2"/>
            <w:shd w:val="clear" w:color="auto" w:fill="auto"/>
          </w:tcPr>
          <w:p w:rsidR="00BE304C" w:rsidRDefault="007C55A8"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  <w:r>
              <w:t>. С++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00241F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9438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auto"/>
          </w:tcPr>
          <w:p w:rsidR="00BE304C" w:rsidRDefault="0000241F">
            <w:pPr>
              <w:jc w:val="center"/>
            </w:pPr>
            <w:r>
              <w:t>1</w:t>
            </w:r>
          </w:p>
        </w:tc>
      </w:tr>
      <w:tr w:rsidR="00BE304C" w:rsidTr="003D600A">
        <w:tc>
          <w:tcPr>
            <w:tcW w:w="9438" w:type="dxa"/>
            <w:gridSpan w:val="2"/>
            <w:shd w:val="clear" w:color="auto" w:fill="auto"/>
          </w:tcPr>
          <w:p w:rsidR="00BE304C" w:rsidRDefault="007C55A8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</w:tr>
      <w:tr w:rsidR="00BE304C" w:rsidTr="003D600A">
        <w:tc>
          <w:tcPr>
            <w:tcW w:w="9438" w:type="dxa"/>
            <w:gridSpan w:val="2"/>
            <w:shd w:val="clear" w:color="auto" w:fill="FBE4D5" w:themeFill="accent2" w:themeFillTint="33"/>
          </w:tcPr>
          <w:p w:rsidR="00BE304C" w:rsidRDefault="007C55A8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BE4D5" w:themeFill="accent2" w:themeFillTint="33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BE4D5" w:themeFill="accent2" w:themeFillTint="33"/>
          </w:tcPr>
          <w:p w:rsidR="00BE304C" w:rsidRDefault="005E1DB6">
            <w:pPr>
              <w:jc w:val="center"/>
            </w:pPr>
            <w:r>
              <w:t>33</w:t>
            </w:r>
          </w:p>
        </w:tc>
      </w:tr>
      <w:tr w:rsidR="00BE304C" w:rsidTr="003D600A">
        <w:tc>
          <w:tcPr>
            <w:tcW w:w="9438" w:type="dxa"/>
            <w:gridSpan w:val="2"/>
            <w:shd w:val="clear" w:color="auto" w:fill="FBE4D5" w:themeFill="accent2" w:themeFillTint="33"/>
          </w:tcPr>
          <w:p w:rsidR="00BE304C" w:rsidRDefault="007C55A8">
            <w:r>
              <w:t>Всего часов в год</w:t>
            </w:r>
          </w:p>
        </w:tc>
        <w:tc>
          <w:tcPr>
            <w:tcW w:w="2665" w:type="dxa"/>
            <w:shd w:val="clear" w:color="auto" w:fill="FBE4D5" w:themeFill="accent2" w:themeFillTint="33"/>
          </w:tcPr>
          <w:p w:rsidR="00BE304C" w:rsidRDefault="007C55A8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BE4D5" w:themeFill="accent2" w:themeFillTint="33"/>
          </w:tcPr>
          <w:p w:rsidR="00BE304C" w:rsidRDefault="007C55A8" w:rsidP="003F05F2">
            <w:pPr>
              <w:jc w:val="center"/>
            </w:pPr>
            <w:r>
              <w:t>11</w:t>
            </w:r>
            <w:r w:rsidR="003F05F2">
              <w:t>22</w:t>
            </w:r>
          </w:p>
        </w:tc>
      </w:tr>
      <w:tr w:rsidR="003D600A" w:rsidTr="003D600A">
        <w:tc>
          <w:tcPr>
            <w:tcW w:w="9438" w:type="dxa"/>
            <w:gridSpan w:val="2"/>
            <w:shd w:val="clear" w:color="auto" w:fill="FBE4D5" w:themeFill="accent2" w:themeFillTint="33"/>
          </w:tcPr>
          <w:p w:rsidR="003D600A" w:rsidRDefault="003D600A" w:rsidP="004836E9">
            <w:r>
              <w:t>Всего часов за уровень обучения</w:t>
            </w:r>
          </w:p>
        </w:tc>
        <w:tc>
          <w:tcPr>
            <w:tcW w:w="5330" w:type="dxa"/>
            <w:gridSpan w:val="2"/>
            <w:shd w:val="clear" w:color="auto" w:fill="FBE4D5" w:themeFill="accent2" w:themeFillTint="33"/>
          </w:tcPr>
          <w:p w:rsidR="003D600A" w:rsidRDefault="003D600A" w:rsidP="004836E9">
            <w:pPr>
              <w:jc w:val="center"/>
            </w:pPr>
            <w:r>
              <w:t>2278</w:t>
            </w:r>
          </w:p>
        </w:tc>
      </w:tr>
    </w:tbl>
    <w:p w:rsidR="003422C4" w:rsidRDefault="003422C4" w:rsidP="003422C4">
      <w:pPr>
        <w:rPr>
          <w:rFonts w:ascii="Liberation Serif" w:hAnsi="Liberation Serif" w:cs="Liberation Serif"/>
          <w:sz w:val="20"/>
        </w:rPr>
        <w:sectPr w:rsidR="003422C4" w:rsidSect="00B64D5E">
          <w:pgSz w:w="16820" w:h="11900" w:orient="landscape"/>
          <w:pgMar w:top="850" w:right="1134" w:bottom="709" w:left="1134" w:header="708" w:footer="708" w:gutter="0"/>
          <w:cols w:space="708"/>
          <w:docGrid w:linePitch="360"/>
        </w:sectPr>
      </w:pPr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p w:rsidR="00B52787" w:rsidRDefault="00B52787"/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241F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7CA"/>
    <w:rsid w:val="002518D8"/>
    <w:rsid w:val="00270402"/>
    <w:rsid w:val="00276A7A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7E5F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5ADF"/>
    <w:rsid w:val="00543B77"/>
    <w:rsid w:val="005472C1"/>
    <w:rsid w:val="00564E8B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449F"/>
    <w:rsid w:val="00AF55C5"/>
    <w:rsid w:val="00B078E7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626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3DF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dir177</cp:lastModifiedBy>
  <cp:revision>6</cp:revision>
  <cp:lastPrinted>2023-09-13T13:16:00Z</cp:lastPrinted>
  <dcterms:created xsi:type="dcterms:W3CDTF">2024-01-11T10:24:00Z</dcterms:created>
  <dcterms:modified xsi:type="dcterms:W3CDTF">2024-01-23T06:39:00Z</dcterms:modified>
</cp:coreProperties>
</file>